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7711BD66"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732432">
                    <w:rPr>
                      <w:rFonts w:ascii="Times New Roman" w:eastAsia="Times New Roman" w:hAnsi="Times New Roman" w:cs="Times New Roman"/>
                      <w:b/>
                      <w:sz w:val="24"/>
                      <w:szCs w:val="24"/>
                      <w:lang w:val="sr-Cyrl-BA"/>
                    </w:rPr>
                    <w:t>98</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732432">
                    <w:rPr>
                      <w:rFonts w:ascii="Times New Roman" w:eastAsia="Times New Roman" w:hAnsi="Times New Roman" w:cs="Times New Roman"/>
                      <w:b/>
                      <w:sz w:val="24"/>
                      <w:szCs w:val="24"/>
                      <w:lang w:val="sr-Cyrl-CS"/>
                    </w:rPr>
                    <w:t>5</w:t>
                  </w:r>
                  <w:r w:rsidRPr="00183AA9">
                    <w:rPr>
                      <w:rFonts w:ascii="Times New Roman" w:eastAsia="Times New Roman" w:hAnsi="Times New Roman" w:cs="Times New Roman"/>
                      <w:b/>
                      <w:sz w:val="24"/>
                      <w:szCs w:val="24"/>
                      <w:lang w:val="sr-Cyrl-BA"/>
                    </w:rPr>
                    <w:t>-04</w:t>
                  </w:r>
                </w:p>
                <w:p w14:paraId="655F723A" w14:textId="1946B1C6"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7157EF">
                    <w:rPr>
                      <w:rFonts w:ascii="Times New Roman" w:eastAsia="Times New Roman" w:hAnsi="Times New Roman" w:cs="Times New Roman"/>
                      <w:b/>
                      <w:sz w:val="24"/>
                      <w:szCs w:val="24"/>
                      <w:lang w:val="sr-Cyrl-BA"/>
                    </w:rPr>
                    <w:t>Датум:</w:t>
                  </w:r>
                  <w:r w:rsidRPr="007157EF">
                    <w:rPr>
                      <w:rFonts w:ascii="Times New Roman" w:eastAsia="Times New Roman" w:hAnsi="Times New Roman" w:cs="Times New Roman"/>
                      <w:b/>
                      <w:sz w:val="24"/>
                      <w:szCs w:val="24"/>
                      <w:lang w:val="en-US"/>
                    </w:rPr>
                    <w:t xml:space="preserve"> </w:t>
                  </w:r>
                  <w:r w:rsidR="00732432">
                    <w:rPr>
                      <w:rFonts w:ascii="Times New Roman" w:eastAsia="Times New Roman" w:hAnsi="Times New Roman" w:cs="Times New Roman"/>
                      <w:b/>
                      <w:sz w:val="24"/>
                      <w:szCs w:val="24"/>
                      <w:lang w:val="sr-Cyrl-CS"/>
                    </w:rPr>
                    <w:t>2</w:t>
                  </w:r>
                  <w:r w:rsidR="002C35FD">
                    <w:rPr>
                      <w:rFonts w:ascii="Times New Roman" w:eastAsia="Times New Roman" w:hAnsi="Times New Roman" w:cs="Times New Roman"/>
                      <w:b/>
                      <w:sz w:val="24"/>
                      <w:szCs w:val="24"/>
                      <w:lang w:val="sr-Cyrl-CS"/>
                    </w:rPr>
                    <w:t>2</w:t>
                  </w:r>
                  <w:r w:rsidRPr="007157EF">
                    <w:rPr>
                      <w:rFonts w:ascii="Times New Roman" w:eastAsia="Times New Roman" w:hAnsi="Times New Roman" w:cs="Times New Roman"/>
                      <w:b/>
                      <w:sz w:val="24"/>
                      <w:szCs w:val="24"/>
                      <w:lang w:val="sr-Cyrl-BA"/>
                    </w:rPr>
                    <w:t>.</w:t>
                  </w:r>
                  <w:r w:rsidR="00732432">
                    <w:rPr>
                      <w:rFonts w:ascii="Times New Roman" w:eastAsia="Times New Roman" w:hAnsi="Times New Roman" w:cs="Times New Roman"/>
                      <w:b/>
                      <w:sz w:val="24"/>
                      <w:szCs w:val="24"/>
                      <w:lang w:val="sr-Cyrl-BA"/>
                    </w:rPr>
                    <w:t>07</w:t>
                  </w:r>
                  <w:r w:rsidRPr="007157EF">
                    <w:rPr>
                      <w:rFonts w:ascii="Times New Roman" w:eastAsia="Times New Roman" w:hAnsi="Times New Roman" w:cs="Times New Roman"/>
                      <w:b/>
                      <w:sz w:val="24"/>
                      <w:szCs w:val="24"/>
                      <w:lang w:val="sr-Cyrl-BA"/>
                    </w:rPr>
                    <w:t>.20</w:t>
                  </w:r>
                  <w:r w:rsidRPr="007157EF">
                    <w:rPr>
                      <w:rFonts w:ascii="Times New Roman" w:eastAsia="Times New Roman" w:hAnsi="Times New Roman" w:cs="Times New Roman"/>
                      <w:b/>
                      <w:sz w:val="24"/>
                      <w:szCs w:val="24"/>
                      <w:lang w:val="en-US"/>
                    </w:rPr>
                    <w:t>2</w:t>
                  </w:r>
                  <w:r w:rsidR="00732432">
                    <w:rPr>
                      <w:rFonts w:ascii="Times New Roman" w:eastAsia="Times New Roman" w:hAnsi="Times New Roman" w:cs="Times New Roman"/>
                      <w:b/>
                      <w:sz w:val="24"/>
                      <w:szCs w:val="24"/>
                      <w:lang w:val="sr-Cyrl-CS"/>
                    </w:rPr>
                    <w:t>5</w:t>
                  </w:r>
                  <w:r w:rsidRPr="007157EF">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42D80292"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D8644B">
        <w:rPr>
          <w:rFonts w:ascii="Times New Roman" w:eastAsia="Times New Roman" w:hAnsi="Times New Roman" w:cs="Times New Roman"/>
          <w:sz w:val="24"/>
          <w:szCs w:val="24"/>
          <w:lang w:val="sr-Cyrl-CS"/>
        </w:rPr>
        <w:t xml:space="preserve">, </w:t>
      </w:r>
      <w:r w:rsidR="00CF664C">
        <w:rPr>
          <w:rFonts w:ascii="Times New Roman" w:eastAsia="Times New Roman" w:hAnsi="Times New Roman" w:cs="Times New Roman"/>
          <w:sz w:val="24"/>
          <w:szCs w:val="24"/>
          <w:lang w:val="sr-Cyrl-CS"/>
        </w:rPr>
        <w:t>142/22</w:t>
      </w:r>
      <w:r w:rsidR="00D8644B">
        <w:rPr>
          <w:rFonts w:ascii="Times New Roman" w:eastAsia="Times New Roman" w:hAnsi="Times New Roman" w:cs="Times New Roman"/>
          <w:sz w:val="24"/>
          <w:szCs w:val="24"/>
          <w:lang w:val="sr-Cyrl-CS"/>
        </w:rPr>
        <w:t xml:space="preserve"> и </w:t>
      </w:r>
      <w:r w:rsidR="00D8644B" w:rsidRPr="00D8644B">
        <w:rPr>
          <w:rFonts w:ascii="Times New Roman" w:hAnsi="Times New Roman" w:cs="Times New Roman"/>
          <w:sz w:val="24"/>
          <w:szCs w:val="24"/>
        </w:rPr>
        <w:t>13/25 – одлука УС и 19/25</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23D3015F"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roofErr w:type="spellStart"/>
      <w:r w:rsidRPr="00183AA9">
        <w:rPr>
          <w:rFonts w:ascii="Times New Roman" w:eastAsia="Times New Roman" w:hAnsi="Times New Roman" w:cs="Times New Roman"/>
          <w:b/>
          <w:bCs/>
          <w:color w:val="000000"/>
          <w:sz w:val="24"/>
          <w:szCs w:val="24"/>
          <w:bdr w:val="none" w:sz="0" w:space="0" w:color="auto" w:frame="1"/>
          <w:lang w:val="en-US"/>
        </w:rPr>
        <w:t>Орган</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у </w:t>
      </w:r>
      <w:proofErr w:type="spellStart"/>
      <w:r w:rsidRPr="00183AA9">
        <w:rPr>
          <w:rFonts w:ascii="Times New Roman" w:eastAsia="Times New Roman" w:hAnsi="Times New Roman" w:cs="Times New Roman"/>
          <w:b/>
          <w:bCs/>
          <w:color w:val="000000"/>
          <w:sz w:val="24"/>
          <w:szCs w:val="24"/>
          <w:bdr w:val="none" w:sz="0" w:space="0" w:color="auto" w:frame="1"/>
          <w:lang w:val="en-US"/>
        </w:rPr>
        <w:t>коме</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lang w:val="en-US"/>
        </w:rPr>
        <w:t>се</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lang w:val="en-US"/>
        </w:rPr>
        <w:t>попуњава</w:t>
      </w:r>
      <w:proofErr w:type="spellEnd"/>
      <w:r w:rsidRPr="00183AA9">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lang w:val="en-US"/>
        </w:rPr>
        <w:t>положаj</w:t>
      </w:r>
      <w:proofErr w:type="spellEnd"/>
      <w:r w:rsidRPr="00183AA9">
        <w:rPr>
          <w:rFonts w:ascii="Times New Roman" w:eastAsia="Times New Roman" w:hAnsi="Times New Roman" w:cs="Times New Roman"/>
          <w:b/>
          <w:bCs/>
          <w:color w:val="000000"/>
          <w:sz w:val="24"/>
          <w:szCs w:val="24"/>
          <w:bdr w:val="none" w:sz="0" w:space="0" w:color="auto" w:frame="1"/>
          <w:lang w:val="en-US"/>
        </w:rPr>
        <w:t>:</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4EBCB4FB" w14:textId="470CAA68" w:rsidR="00875CE2" w:rsidRPr="00875CE2" w:rsidRDefault="00875CE2" w:rsidP="00875CE2">
      <w:pPr>
        <w:shd w:val="clear" w:color="auto" w:fill="FFFFFF"/>
        <w:jc w:val="both"/>
        <w:textAlignment w:val="baseline"/>
        <w:rPr>
          <w:rStyle w:val="Strong"/>
          <w:rFonts w:ascii="Times New Roman" w:hAnsi="Times New Roman" w:cs="Times New Roman"/>
          <w:color w:val="000000"/>
          <w:sz w:val="24"/>
          <w:szCs w:val="24"/>
          <w:bdr w:val="none" w:sz="0" w:space="0" w:color="auto" w:frame="1"/>
          <w:lang w:val="sr-Cyrl-CS"/>
        </w:rPr>
      </w:pPr>
      <w:r w:rsidRPr="00875CE2">
        <w:rPr>
          <w:rStyle w:val="Strong"/>
          <w:rFonts w:ascii="Times New Roman" w:hAnsi="Times New Roman" w:cs="Times New Roman"/>
          <w:color w:val="000000"/>
          <w:sz w:val="24"/>
          <w:szCs w:val="24"/>
          <w:bdr w:val="none" w:sz="0" w:space="0" w:color="auto" w:frame="1"/>
        </w:rPr>
        <w:t>M</w:t>
      </w:r>
      <w:r w:rsidRPr="00875CE2">
        <w:rPr>
          <w:rStyle w:val="Strong"/>
          <w:rFonts w:ascii="Times New Roman" w:hAnsi="Times New Roman" w:cs="Times New Roman"/>
          <w:color w:val="000000"/>
          <w:sz w:val="24"/>
          <w:szCs w:val="24"/>
          <w:bdr w:val="none" w:sz="0" w:space="0" w:color="auto" w:frame="1"/>
          <w:lang w:val="sr-Cyrl-CS"/>
        </w:rPr>
        <w:t>инистарство</w:t>
      </w:r>
      <w:r w:rsidR="00D8644B">
        <w:rPr>
          <w:rStyle w:val="Strong"/>
          <w:rFonts w:ascii="Times New Roman" w:hAnsi="Times New Roman" w:cs="Times New Roman"/>
          <w:color w:val="000000"/>
          <w:sz w:val="24"/>
          <w:szCs w:val="24"/>
          <w:bdr w:val="none" w:sz="0" w:space="0" w:color="auto" w:frame="1"/>
          <w:lang w:val="sr-Cyrl-CS"/>
        </w:rPr>
        <w:t xml:space="preserve"> државне управе и локалне самоуправе</w:t>
      </w:r>
      <w:r w:rsidRPr="00875CE2">
        <w:rPr>
          <w:rStyle w:val="Strong"/>
          <w:rFonts w:ascii="Times New Roman" w:hAnsi="Times New Roman" w:cs="Times New Roman"/>
          <w:color w:val="000000"/>
          <w:sz w:val="24"/>
          <w:szCs w:val="24"/>
          <w:bdr w:val="none" w:sz="0" w:space="0" w:color="auto" w:frame="1"/>
          <w:lang w:val="sr-Cyrl-CS"/>
        </w:rPr>
        <w:t>, Београд</w:t>
      </w:r>
    </w:p>
    <w:p w14:paraId="23294513" w14:textId="453F1474" w:rsidR="00A9557D" w:rsidRDefault="00183AA9"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 који се попуњава:</w:t>
      </w:r>
      <w:bookmarkStart w:id="0" w:name="_Hlk146540894"/>
      <w:bookmarkStart w:id="1" w:name="_Hlk146538963"/>
      <w:bookmarkStart w:id="2" w:name="_Hlk102037498"/>
    </w:p>
    <w:p w14:paraId="4E51535B" w14:textId="77777777" w:rsid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1BE73769" w14:textId="77777777" w:rsidR="00D8644B" w:rsidRDefault="00A9557D" w:rsidP="00732432">
      <w:pPr>
        <w:shd w:val="clear" w:color="auto" w:fill="FFFFFF"/>
        <w:spacing w:after="0" w:line="240" w:lineRule="auto"/>
        <w:jc w:val="both"/>
        <w:textAlignment w:val="baseline"/>
        <w:rPr>
          <w:rFonts w:ascii="Times New Roman" w:hAnsi="Times New Roman" w:cs="Times New Roman"/>
          <w:b/>
          <w:bCs/>
          <w:sz w:val="24"/>
          <w:szCs w:val="24"/>
          <w:lang w:val="sr-Cyrl-CS"/>
        </w:rPr>
      </w:pPr>
      <w:r w:rsidRPr="00A9557D">
        <w:rPr>
          <w:rFonts w:ascii="Times New Roman" w:hAnsi="Times New Roman" w:cs="Times New Roman"/>
          <w:b/>
          <w:bCs/>
          <w:sz w:val="24"/>
          <w:szCs w:val="24"/>
          <w:lang w:val="sr-Cyrl-CS"/>
        </w:rPr>
        <w:t>С</w:t>
      </w:r>
      <w:r w:rsidRPr="00A9557D">
        <w:rPr>
          <w:rFonts w:ascii="Times New Roman" w:hAnsi="Times New Roman" w:cs="Times New Roman"/>
          <w:b/>
          <w:bCs/>
          <w:sz w:val="24"/>
          <w:szCs w:val="24"/>
        </w:rPr>
        <w:t xml:space="preserve">екретар </w:t>
      </w:r>
      <w:bookmarkEnd w:id="0"/>
      <w:r w:rsidR="00D8644B" w:rsidRPr="00875CE2">
        <w:rPr>
          <w:rStyle w:val="Strong"/>
          <w:rFonts w:ascii="Times New Roman" w:hAnsi="Times New Roman" w:cs="Times New Roman"/>
          <w:color w:val="000000"/>
          <w:sz w:val="24"/>
          <w:szCs w:val="24"/>
          <w:bdr w:val="none" w:sz="0" w:space="0" w:color="auto" w:frame="1"/>
        </w:rPr>
        <w:t>M</w:t>
      </w:r>
      <w:r w:rsidR="00D8644B" w:rsidRPr="00875CE2">
        <w:rPr>
          <w:rStyle w:val="Strong"/>
          <w:rFonts w:ascii="Times New Roman" w:hAnsi="Times New Roman" w:cs="Times New Roman"/>
          <w:color w:val="000000"/>
          <w:sz w:val="24"/>
          <w:szCs w:val="24"/>
          <w:bdr w:val="none" w:sz="0" w:space="0" w:color="auto" w:frame="1"/>
          <w:lang w:val="sr-Cyrl-CS"/>
        </w:rPr>
        <w:t>инистарств</w:t>
      </w:r>
      <w:r w:rsidR="00D8644B">
        <w:rPr>
          <w:rStyle w:val="Strong"/>
          <w:rFonts w:ascii="Times New Roman" w:hAnsi="Times New Roman" w:cs="Times New Roman"/>
          <w:color w:val="000000"/>
          <w:sz w:val="24"/>
          <w:szCs w:val="24"/>
          <w:bdr w:val="none" w:sz="0" w:space="0" w:color="auto" w:frame="1"/>
          <w:lang w:val="sr-Cyrl-CS"/>
        </w:rPr>
        <w:t>а државне управе и локалне самоуправе</w:t>
      </w:r>
      <w:r w:rsidR="00D8644B" w:rsidRPr="00A9557D">
        <w:rPr>
          <w:rFonts w:ascii="Times New Roman" w:hAnsi="Times New Roman" w:cs="Times New Roman"/>
          <w:b/>
          <w:bCs/>
          <w:sz w:val="24"/>
          <w:szCs w:val="24"/>
        </w:rPr>
        <w:t xml:space="preserve"> </w:t>
      </w:r>
      <w:r w:rsidRPr="00A9557D">
        <w:rPr>
          <w:rFonts w:ascii="Times New Roman" w:hAnsi="Times New Roman" w:cs="Times New Roman"/>
          <w:b/>
          <w:bCs/>
          <w:sz w:val="24"/>
          <w:szCs w:val="24"/>
        </w:rPr>
        <w:t>– положај у трећој групи</w:t>
      </w:r>
      <w:bookmarkEnd w:id="1"/>
    </w:p>
    <w:p w14:paraId="51630F95" w14:textId="77777777" w:rsidR="00D8644B" w:rsidRDefault="00D8644B" w:rsidP="00732432">
      <w:pPr>
        <w:shd w:val="clear" w:color="auto" w:fill="FFFFFF"/>
        <w:spacing w:after="0" w:line="240" w:lineRule="auto"/>
        <w:jc w:val="both"/>
        <w:textAlignment w:val="baseline"/>
        <w:rPr>
          <w:rFonts w:ascii="Times New Roman" w:hAnsi="Times New Roman" w:cs="Times New Roman"/>
          <w:b/>
          <w:bCs/>
          <w:sz w:val="24"/>
          <w:szCs w:val="24"/>
          <w:lang w:val="sr-Cyrl-CS"/>
        </w:rPr>
      </w:pPr>
    </w:p>
    <w:p w14:paraId="40B15343" w14:textId="77777777" w:rsidR="00D8644B" w:rsidRDefault="00183AA9" w:rsidP="00D8644B">
      <w:pPr>
        <w:shd w:val="clear" w:color="auto" w:fill="FFFFFF"/>
        <w:spacing w:after="0" w:line="240" w:lineRule="auto"/>
        <w:jc w:val="both"/>
        <w:textAlignment w:val="baseline"/>
        <w:rPr>
          <w:rFonts w:ascii="Times New Roman" w:hAnsi="Times New Roman" w:cs="Times New Roman"/>
          <w:b/>
          <w:bCs/>
          <w:sz w:val="24"/>
          <w:szCs w:val="24"/>
          <w:lang w:val="sr-Cyrl-CS"/>
        </w:rPr>
      </w:pPr>
      <w:r w:rsidRPr="00732432">
        <w:rPr>
          <w:rFonts w:ascii="Times New Roman" w:eastAsia="Times New Roman" w:hAnsi="Times New Roman" w:cs="Times New Roman"/>
          <w:b/>
          <w:color w:val="000000"/>
          <w:sz w:val="24"/>
          <w:szCs w:val="24"/>
          <w:lang w:val="sr-Cyrl-CS"/>
        </w:rPr>
        <w:t>Опис послова</w:t>
      </w:r>
      <w:r w:rsidRPr="00732432">
        <w:rPr>
          <w:rFonts w:ascii="Times New Roman" w:eastAsia="Times New Roman" w:hAnsi="Times New Roman" w:cs="Times New Roman"/>
          <w:color w:val="000000"/>
          <w:sz w:val="24"/>
          <w:szCs w:val="24"/>
          <w:lang w:val="sr-Cyrl-CS"/>
        </w:rPr>
        <w:t xml:space="preserve">: </w:t>
      </w:r>
      <w:r w:rsidR="00732432" w:rsidRPr="00732432">
        <w:rPr>
          <w:rFonts w:ascii="Times New Roman" w:eastAsia="Times New Roman" w:hAnsi="Times New Roman" w:cs="Times New Roman"/>
          <w:sz w:val="24"/>
          <w:szCs w:val="24"/>
        </w:rPr>
        <w:t>Руководи и координира рад Секретаријата; планира, усмерава и надзире рад Секретаријата; помаже министру у управљању кадровским, финансијским, информатичким и другим питањима из делокруга Министарства; учествује у процесима који су у вези са стручним усавршавањем државних службеника у Секретаријату министарства; обавља и друге послове по налогу министра.</w:t>
      </w:r>
    </w:p>
    <w:p w14:paraId="77BB580A" w14:textId="77777777" w:rsidR="00D8644B" w:rsidRDefault="00D8644B" w:rsidP="00D8644B">
      <w:pPr>
        <w:shd w:val="clear" w:color="auto" w:fill="FFFFFF"/>
        <w:spacing w:after="0" w:line="240" w:lineRule="auto"/>
        <w:jc w:val="both"/>
        <w:textAlignment w:val="baseline"/>
        <w:rPr>
          <w:rFonts w:ascii="Times New Roman" w:hAnsi="Times New Roman" w:cs="Times New Roman"/>
          <w:b/>
          <w:bCs/>
          <w:sz w:val="24"/>
          <w:szCs w:val="24"/>
          <w:lang w:val="sr-Cyrl-CS"/>
        </w:rPr>
      </w:pPr>
    </w:p>
    <w:p w14:paraId="1F5B46B9" w14:textId="1F07C71B" w:rsidR="00183AA9" w:rsidRPr="00D8644B" w:rsidRDefault="00183AA9" w:rsidP="00D8644B">
      <w:pPr>
        <w:shd w:val="clear" w:color="auto" w:fill="FFFFFF"/>
        <w:spacing w:after="0" w:line="240" w:lineRule="auto"/>
        <w:jc w:val="both"/>
        <w:textAlignment w:val="baseline"/>
        <w:rPr>
          <w:rFonts w:ascii="Times New Roman" w:hAnsi="Times New Roman" w:cs="Times New Roman"/>
          <w:b/>
          <w:bCs/>
          <w:sz w:val="24"/>
          <w:szCs w:val="24"/>
          <w:lang w:val="sr-Cyrl-CS"/>
        </w:rPr>
      </w:pPr>
      <w:r w:rsidRPr="00FC00B1">
        <w:rPr>
          <w:rFonts w:ascii="Times New Roman" w:eastAsia="Times New Roman" w:hAnsi="Times New Roman" w:cs="Times New Roman"/>
          <w:b/>
          <w:bCs/>
          <w:color w:val="000000"/>
          <w:sz w:val="24"/>
          <w:szCs w:val="24"/>
          <w:bdr w:val="none" w:sz="0" w:space="0" w:color="auto" w:frame="1"/>
          <w:lang w:val="sr-Cyrl-CS"/>
        </w:rPr>
        <w:t>Услови:</w:t>
      </w:r>
      <w:r w:rsidRPr="00FC00B1">
        <w:rPr>
          <w:rFonts w:ascii="Times New Roman" w:eastAsia="Times New Roman" w:hAnsi="Times New Roman" w:cs="Times New Roman"/>
          <w:color w:val="000000"/>
          <w:sz w:val="24"/>
          <w:szCs w:val="24"/>
          <w:lang w:val="sr-Cyrl-CS"/>
        </w:rPr>
        <w:t xml:space="preserve"> </w:t>
      </w:r>
      <w:r w:rsidR="009F4AC2" w:rsidRPr="009F4AC2">
        <w:rPr>
          <w:rFonts w:ascii="Times New Roman" w:eastAsia="Times New Roman" w:hAnsi="Times New Roman" w:cs="Times New Roman"/>
          <w:sz w:val="24"/>
          <w:szCs w:val="24"/>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 положен државни стручни испит; као и потребне компетенције за обављање послова радног места</w:t>
      </w:r>
      <w:r w:rsidRPr="009F4AC2">
        <w:rPr>
          <w:rFonts w:ascii="Times New Roman" w:eastAsia="Times New Roman" w:hAnsi="Times New Roman" w:cs="Times New Roman"/>
          <w:sz w:val="24"/>
          <w:szCs w:val="24"/>
          <w:lang w:val="sr-Cyrl-CS"/>
        </w:rPr>
        <w:t>;</w:t>
      </w:r>
      <w:r w:rsidRPr="00FC00B1">
        <w:rPr>
          <w:rFonts w:ascii="Times New Roman" w:eastAsia="Times New Roman" w:hAnsi="Times New Roman" w:cs="Times New Roman"/>
          <w:sz w:val="24"/>
          <w:szCs w:val="24"/>
          <w:lang w:val="sr-Cyrl-CS"/>
        </w:rPr>
        <w:t xml:space="preserve"> </w:t>
      </w:r>
      <w:r w:rsidRPr="00FC00B1">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FC00B1">
        <w:rPr>
          <w:rFonts w:ascii="Times New Roman" w:eastAsia="Times New Roman" w:hAnsi="Times New Roman" w:cs="Times New Roman"/>
          <w:color w:val="000000"/>
          <w:sz w:val="24"/>
          <w:szCs w:val="24"/>
          <w:shd w:val="clear" w:color="auto" w:fill="FFFFFF"/>
          <w:lang w:val="sr-Cyrl-CS"/>
        </w:rPr>
        <w:t>цима</w:t>
      </w:r>
      <w:r w:rsidRPr="00FC00B1">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3B35CFEA" w14:textId="77777777" w:rsidR="00266E4F" w:rsidRPr="00183AA9" w:rsidRDefault="00266E4F" w:rsidP="00183AA9">
      <w:pPr>
        <w:spacing w:after="0" w:line="240" w:lineRule="auto"/>
        <w:jc w:val="both"/>
        <w:rPr>
          <w:rFonts w:ascii="Times New Roman" w:eastAsia="Times New Roman" w:hAnsi="Times New Roman" w:cs="Times New Roman"/>
          <w:b/>
          <w:bCs/>
          <w:color w:val="000000"/>
          <w:sz w:val="24"/>
          <w:szCs w:val="24"/>
          <w:lang w:val="sr-Cyrl-BA"/>
        </w:rPr>
      </w:pP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3BAA83C6"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096105C3"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п</w:t>
      </w:r>
      <w:r w:rsidR="000C0AD7">
        <w:rPr>
          <w:rFonts w:ascii="Times New Roman" w:eastAsia="Times New Roman" w:hAnsi="Times New Roman" w:cs="Times New Roman"/>
          <w:sz w:val="24"/>
          <w:szCs w:val="24"/>
          <w:lang w:val="sr-Cyrl-CS"/>
        </w:rPr>
        <w:t>исаном симулацијом</w:t>
      </w:r>
      <w:r w:rsidRPr="00183AA9">
        <w:rPr>
          <w:rFonts w:ascii="Times New Roman" w:eastAsia="Times New Roman" w:hAnsi="Times New Roman" w:cs="Times New Roman"/>
          <w:sz w:val="24"/>
          <w:szCs w:val="24"/>
          <w:lang w:val="sr-Cyrl-CS"/>
        </w:rPr>
        <w:t>.</w:t>
      </w:r>
    </w:p>
    <w:p w14:paraId="724C0D31" w14:textId="77777777" w:rsidR="00983A61" w:rsidRPr="00183AA9" w:rsidRDefault="00983A61" w:rsidP="00183AA9">
      <w:pPr>
        <w:spacing w:after="0" w:line="240" w:lineRule="auto"/>
        <w:jc w:val="both"/>
        <w:rPr>
          <w:rFonts w:ascii="Times New Roman" w:eastAsia="Times New Roman" w:hAnsi="Times New Roman" w:cs="Times New Roman"/>
          <w:sz w:val="24"/>
          <w:szCs w:val="24"/>
          <w:lang w:val="sr-Cyrl-CS"/>
        </w:rPr>
      </w:pPr>
    </w:p>
    <w:p w14:paraId="6F1C4CB8" w14:textId="77777777" w:rsidR="000C0AD7" w:rsidRPr="00C80B3E" w:rsidRDefault="000C0AD7" w:rsidP="000C0AD7">
      <w:pPr>
        <w:jc w:val="both"/>
        <w:rPr>
          <w:rFonts w:ascii="Times New Roman" w:hAnsi="Times New Roman"/>
          <w:sz w:val="24"/>
          <w:szCs w:val="24"/>
          <w:lang w:val="sr-Cyrl-CS"/>
        </w:rPr>
      </w:pPr>
      <w:r>
        <w:rPr>
          <w:rFonts w:ascii="Times New Roman" w:hAnsi="Times New Roman"/>
          <w:b/>
          <w:bCs/>
          <w:sz w:val="24"/>
          <w:szCs w:val="24"/>
          <w:lang w:val="sr-Cyrl-CS"/>
        </w:rPr>
        <w:t>*</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и то</w:t>
      </w:r>
      <w:r>
        <w:rPr>
          <w:rFonts w:ascii="Times New Roman" w:hAnsi="Times New Roman"/>
          <w:b/>
          <w:color w:val="000000" w:themeColor="text1"/>
          <w:sz w:val="24"/>
          <w:szCs w:val="24"/>
          <w:lang w:val="sr-Cyrl-CS"/>
        </w:rPr>
        <w:t>:</w:t>
      </w:r>
    </w:p>
    <w:p w14:paraId="2BB82203" w14:textId="77777777" w:rsidR="000C0AD7" w:rsidRPr="00160075" w:rsidRDefault="000C0AD7" w:rsidP="000C0AD7">
      <w:pPr>
        <w:shd w:val="clear" w:color="auto" w:fill="FFFFFF"/>
        <w:jc w:val="both"/>
        <w:textAlignment w:val="baseline"/>
        <w:rPr>
          <w:rFonts w:ascii="Times New Roman" w:hAnsi="Times New Roman"/>
          <w:bCs/>
          <w:color w:val="000000" w:themeColor="text1"/>
          <w:sz w:val="24"/>
          <w:szCs w:val="24"/>
          <w:lang w:val="sr-Cyrl-CS"/>
        </w:rPr>
      </w:pPr>
      <w:r>
        <w:rPr>
          <w:rFonts w:ascii="Times New Roman" w:hAnsi="Times New Roman"/>
          <w:b/>
          <w:bCs/>
          <w:sz w:val="24"/>
          <w:szCs w:val="24"/>
          <w:lang w:val="sr-Cyrl-CS"/>
        </w:rPr>
        <w:t xml:space="preserve">- </w:t>
      </w:r>
      <w:r w:rsidRPr="00C80B3E">
        <w:rPr>
          <w:rFonts w:ascii="Times New Roman" w:hAnsi="Times New Roman"/>
          <w:b/>
          <w:bCs/>
          <w:sz w:val="24"/>
          <w:szCs w:val="24"/>
          <w:lang w:val="sr-Cyrl-CS"/>
        </w:rPr>
        <w:t xml:space="preserve">Посебне </w:t>
      </w:r>
      <w:r w:rsidRPr="004C6A60">
        <w:rPr>
          <w:rFonts w:ascii="Times New Roman" w:hAnsi="Times New Roman"/>
          <w:b/>
          <w:color w:val="000000" w:themeColor="text1"/>
          <w:sz w:val="24"/>
          <w:szCs w:val="24"/>
          <w:lang w:val="sr-Cyrl-CS"/>
        </w:rPr>
        <w:t>функционалне компетенције за област рада и то:</w:t>
      </w:r>
    </w:p>
    <w:p w14:paraId="51FD879C" w14:textId="72D24A90" w:rsidR="000C0AD7" w:rsidRDefault="000C0AD7" w:rsidP="000C0AD7">
      <w:pPr>
        <w:spacing w:after="2" w:line="237" w:lineRule="auto"/>
        <w:ind w:left="106" w:hanging="82"/>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1. Посебна функционална компетенција за област рада послови руковођења</w:t>
      </w:r>
      <w:r w:rsidRPr="00160075">
        <w:rPr>
          <w:rFonts w:ascii="Times New Roman" w:hAnsi="Times New Roman"/>
          <w:color w:val="000000" w:themeColor="text1"/>
          <w:sz w:val="24"/>
          <w:szCs w:val="24"/>
          <w:lang w:val="sr-Cyrl-CS"/>
        </w:rPr>
        <w:t xml:space="preserve"> (</w:t>
      </w:r>
      <w:proofErr w:type="spellStart"/>
      <w:r w:rsidRPr="00B63B5F">
        <w:rPr>
          <w:rFonts w:ascii="Times New Roman" w:eastAsia="Times New Roman" w:hAnsi="Times New Roman"/>
          <w:sz w:val="24"/>
          <w:szCs w:val="24"/>
          <w:lang w:val="en-US"/>
        </w:rPr>
        <w:t>општи</w:t>
      </w:r>
      <w:proofErr w:type="spellEnd"/>
      <w:r w:rsidRPr="00B63B5F">
        <w:rPr>
          <w:rFonts w:ascii="Times New Roman" w:eastAsia="Times New Roman" w:hAnsi="Times New Roman"/>
          <w:sz w:val="24"/>
          <w:szCs w:val="24"/>
          <w:lang w:val="en-US"/>
        </w:rPr>
        <w:t xml:space="preserve">, </w:t>
      </w:r>
      <w:proofErr w:type="spellStart"/>
      <w:r w:rsidRPr="00B63B5F">
        <w:rPr>
          <w:rFonts w:ascii="Times New Roman" w:eastAsia="Times New Roman" w:hAnsi="Times New Roman"/>
          <w:sz w:val="24"/>
          <w:szCs w:val="24"/>
          <w:lang w:val="en-US"/>
        </w:rPr>
        <w:t>стратегијски</w:t>
      </w:r>
      <w:proofErr w:type="spellEnd"/>
      <w:r w:rsidRPr="00B63B5F">
        <w:rPr>
          <w:rFonts w:ascii="Times New Roman" w:eastAsia="Times New Roman" w:hAnsi="Times New Roman"/>
          <w:sz w:val="24"/>
          <w:szCs w:val="24"/>
          <w:lang w:val="en-US"/>
        </w:rPr>
        <w:t xml:space="preserve"> и </w:t>
      </w:r>
      <w:proofErr w:type="spellStart"/>
      <w:r w:rsidRPr="00B63B5F">
        <w:rPr>
          <w:rFonts w:ascii="Times New Roman" w:eastAsia="Times New Roman" w:hAnsi="Times New Roman"/>
          <w:sz w:val="24"/>
          <w:szCs w:val="24"/>
          <w:lang w:val="en-US"/>
        </w:rPr>
        <w:t>финансијски</w:t>
      </w:r>
      <w:proofErr w:type="spellEnd"/>
      <w:r w:rsidRPr="00B63B5F">
        <w:rPr>
          <w:rFonts w:ascii="Times New Roman" w:eastAsia="Times New Roman" w:hAnsi="Times New Roman"/>
          <w:sz w:val="24"/>
          <w:szCs w:val="24"/>
          <w:lang w:val="en-US"/>
        </w:rPr>
        <w:t xml:space="preserve"> </w:t>
      </w:r>
      <w:r w:rsidRPr="00B63B5F">
        <w:rPr>
          <w:rFonts w:ascii="Times New Roman" w:eastAsia="Times New Roman" w:hAnsi="Times New Roman"/>
          <w:sz w:val="24"/>
          <w:szCs w:val="24"/>
          <w:lang w:val="sr-Cyrl-CS"/>
        </w:rPr>
        <w:t>м</w:t>
      </w:r>
      <w:proofErr w:type="spellStart"/>
      <w:r>
        <w:rPr>
          <w:rFonts w:ascii="Times New Roman" w:eastAsia="Times New Roman" w:hAnsi="Times New Roman"/>
          <w:sz w:val="24"/>
          <w:szCs w:val="24"/>
          <w:lang w:val="en-US"/>
        </w:rPr>
        <w:t>енаџмент</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sr-Cyrl-CS"/>
        </w:rPr>
        <w:t>управљање људским ресурсима базирано на компетенцијама</w:t>
      </w:r>
      <w:r w:rsidRPr="00160075">
        <w:rPr>
          <w:rFonts w:ascii="Times New Roman" w:hAnsi="Times New Roman"/>
          <w:color w:val="000000" w:themeColor="text1"/>
          <w:sz w:val="24"/>
          <w:szCs w:val="24"/>
          <w:lang w:val="sr-Cyrl-CS"/>
        </w:rPr>
        <w:t>) – провера ће се вршити путем усмене симулације.</w:t>
      </w:r>
    </w:p>
    <w:p w14:paraId="06484032" w14:textId="1026BBE3" w:rsidR="000C0AD7" w:rsidRDefault="000C0AD7" w:rsidP="000C0AD7">
      <w:pPr>
        <w:spacing w:after="39" w:line="225" w:lineRule="auto"/>
        <w:ind w:left="29" w:firstLine="5"/>
        <w:jc w:val="both"/>
        <w:rPr>
          <w:rFonts w:ascii="Times New Roman" w:hAnsi="Times New Roman"/>
          <w:color w:val="000000" w:themeColor="text1"/>
          <w:sz w:val="24"/>
          <w:szCs w:val="24"/>
          <w:lang w:val="sr-Cyrl-CS"/>
        </w:rPr>
      </w:pPr>
      <w:r w:rsidRPr="00C1035E">
        <w:rPr>
          <w:rFonts w:ascii="Times New Roman" w:hAnsi="Times New Roman"/>
          <w:b/>
          <w:color w:val="000000" w:themeColor="text1"/>
          <w:sz w:val="24"/>
          <w:szCs w:val="24"/>
          <w:lang w:val="sr-Cyrl-CS"/>
        </w:rPr>
        <w:t xml:space="preserve">2. Посебна функционална компетенција за област </w:t>
      </w:r>
      <w:r>
        <w:rPr>
          <w:rFonts w:ascii="Times New Roman" w:hAnsi="Times New Roman"/>
          <w:b/>
          <w:color w:val="000000" w:themeColor="text1"/>
          <w:sz w:val="24"/>
          <w:szCs w:val="24"/>
          <w:lang w:val="sr-Cyrl-CS"/>
        </w:rPr>
        <w:t>рада управљањ</w:t>
      </w:r>
      <w:r w:rsidR="0017367D">
        <w:rPr>
          <w:rFonts w:ascii="Times New Roman" w:hAnsi="Times New Roman"/>
          <w:b/>
          <w:color w:val="000000" w:themeColor="text1"/>
          <w:sz w:val="24"/>
          <w:szCs w:val="24"/>
          <w:lang w:val="sr-Cyrl-CS"/>
        </w:rPr>
        <w:t>а</w:t>
      </w:r>
      <w:r>
        <w:rPr>
          <w:rFonts w:ascii="Times New Roman" w:hAnsi="Times New Roman"/>
          <w:b/>
          <w:color w:val="000000" w:themeColor="text1"/>
          <w:sz w:val="24"/>
          <w:szCs w:val="24"/>
          <w:lang w:val="sr-Cyrl-CS"/>
        </w:rPr>
        <w:t xml:space="preserve"> људским ресурсима</w:t>
      </w:r>
      <w:r w:rsidRPr="00160075">
        <w:rPr>
          <w:rFonts w:ascii="Times New Roman" w:hAnsi="Times New Roman"/>
          <w:bCs/>
          <w:color w:val="000000" w:themeColor="text1"/>
          <w:sz w:val="24"/>
          <w:szCs w:val="24"/>
          <w:lang w:val="sr-Cyrl-CS"/>
        </w:rPr>
        <w:t xml:space="preserve"> (</w:t>
      </w:r>
      <w:r>
        <w:rPr>
          <w:rFonts w:ascii="Times New Roman" w:hAnsi="Times New Roman"/>
          <w:bCs/>
          <w:color w:val="000000" w:themeColor="text1"/>
          <w:sz w:val="24"/>
          <w:szCs w:val="24"/>
          <w:lang w:val="sr-Cyrl-CS"/>
        </w:rPr>
        <w:t>и</w:t>
      </w:r>
      <w:r>
        <w:rPr>
          <w:rFonts w:ascii="Times New Roman" w:eastAsia="Times New Roman" w:hAnsi="Times New Roman"/>
          <w:color w:val="000000" w:themeColor="text1"/>
          <w:sz w:val="24"/>
          <w:szCs w:val="24"/>
          <w:lang w:val="sr-Cyrl-CS" w:eastAsia="sr-Latn-RS"/>
        </w:rPr>
        <w:t>нформациони систем за управљање људским ресурсима; прописи у области радно-правних односа у државним органима; компетенције за рад државних службеника</w:t>
      </w:r>
      <w:r w:rsidRPr="00160075">
        <w:rPr>
          <w:rFonts w:ascii="Times New Roman" w:hAnsi="Times New Roman"/>
          <w:bCs/>
          <w:color w:val="000000" w:themeColor="text1"/>
          <w:sz w:val="24"/>
          <w:szCs w:val="24"/>
          <w:lang w:val="sr-Cyrl-CS"/>
        </w:rPr>
        <w:t xml:space="preserve">) </w:t>
      </w:r>
      <w:r w:rsidRPr="00160075">
        <w:rPr>
          <w:rFonts w:ascii="Times New Roman" w:hAnsi="Times New Roman"/>
          <w:color w:val="000000" w:themeColor="text1"/>
          <w:sz w:val="24"/>
          <w:szCs w:val="24"/>
          <w:lang w:val="sr-Cyrl-CS"/>
        </w:rPr>
        <w:t>– провера ће се вршити путем усмене симулације.</w:t>
      </w:r>
    </w:p>
    <w:p w14:paraId="29F02906" w14:textId="4B2743AE" w:rsidR="00C45422" w:rsidRPr="00C45422" w:rsidRDefault="00C45422" w:rsidP="00C45422">
      <w:pPr>
        <w:spacing w:line="252" w:lineRule="auto"/>
        <w:jc w:val="both"/>
        <w:rPr>
          <w:rFonts w:ascii="Times New Roman" w:hAnsi="Times New Roman" w:cs="Times New Roman"/>
          <w:sz w:val="24"/>
          <w:szCs w:val="24"/>
          <w:lang w:val="sr-Cyrl-CS"/>
        </w:rPr>
      </w:pPr>
      <w:r>
        <w:rPr>
          <w:rFonts w:ascii="Times New Roman" w:hAnsi="Times New Roman" w:cs="Times New Roman"/>
          <w:b/>
          <w:bCs/>
          <w:color w:val="000000"/>
          <w:sz w:val="24"/>
          <w:szCs w:val="24"/>
          <w:lang w:val="sr-Cyrl-CS"/>
        </w:rPr>
        <w:t xml:space="preserve">3. Посебна функционална компетенција за област рада </w:t>
      </w:r>
      <w:r>
        <w:rPr>
          <w:rFonts w:ascii="Times New Roman" w:hAnsi="Times New Roman" w:cs="Times New Roman"/>
          <w:b/>
          <w:bCs/>
          <w:sz w:val="24"/>
          <w:szCs w:val="24"/>
        </w:rPr>
        <w:t>финансијко-материјалних послова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lang w:val="sr-Cyrl-CS"/>
        </w:rPr>
        <w:t>(</w:t>
      </w:r>
      <w:r>
        <w:rPr>
          <w:rFonts w:ascii="Times New Roman" w:hAnsi="Times New Roman" w:cs="Times New Roman"/>
          <w:sz w:val="24"/>
          <w:szCs w:val="24"/>
        </w:rPr>
        <w:t>буџетски систем Републике Србије</w:t>
      </w:r>
      <w:r>
        <w:rPr>
          <w:rFonts w:ascii="Times New Roman" w:hAnsi="Times New Roman" w:cs="Times New Roman"/>
          <w:color w:val="000000"/>
          <w:sz w:val="24"/>
          <w:szCs w:val="24"/>
          <w:lang w:val="sr-Cyrl-CS"/>
        </w:rPr>
        <w:t>) – провера ће се вршити путем усмене симулације.</w:t>
      </w:r>
    </w:p>
    <w:p w14:paraId="761A797D" w14:textId="77777777" w:rsidR="000C0AD7" w:rsidRPr="00655D8D" w:rsidRDefault="000C0AD7" w:rsidP="000C0AD7">
      <w:pPr>
        <w:shd w:val="clear" w:color="auto" w:fill="FFFFFF"/>
        <w:jc w:val="both"/>
        <w:textAlignment w:val="baseline"/>
        <w:rPr>
          <w:rFonts w:ascii="Times New Roman" w:hAnsi="Times New Roman"/>
          <w:b/>
          <w:color w:val="000000" w:themeColor="text1"/>
          <w:sz w:val="24"/>
          <w:szCs w:val="24"/>
          <w:lang w:val="sr-Cyrl-CS"/>
        </w:rPr>
      </w:pPr>
      <w:r w:rsidRPr="00655D8D">
        <w:rPr>
          <w:rFonts w:ascii="Times New Roman" w:hAnsi="Times New Roman"/>
          <w:b/>
          <w:color w:val="000000" w:themeColor="text1"/>
          <w:sz w:val="24"/>
          <w:szCs w:val="24"/>
          <w:lang w:val="sr-Cyrl-CS"/>
        </w:rPr>
        <w:t>*Посебне функционалне компетенције за радно место и то:</w:t>
      </w:r>
    </w:p>
    <w:p w14:paraId="2F00D4DF" w14:textId="7231A111" w:rsidR="000C0AD7" w:rsidRPr="000C0AD7" w:rsidRDefault="00C45422" w:rsidP="000C0AD7">
      <w:pPr>
        <w:jc w:val="both"/>
        <w:rPr>
          <w:lang w:val="sr-Cyrl-CS"/>
        </w:rPr>
      </w:pPr>
      <w:r>
        <w:rPr>
          <w:rFonts w:ascii="Times New Roman" w:hAnsi="Times New Roman"/>
          <w:b/>
          <w:bCs/>
          <w:color w:val="000000" w:themeColor="text1"/>
          <w:sz w:val="24"/>
          <w:szCs w:val="24"/>
          <w:lang w:val="sr-Cyrl-CS"/>
        </w:rPr>
        <w:t>4</w:t>
      </w:r>
      <w:r w:rsidR="000C0AD7" w:rsidRPr="00C5549C">
        <w:rPr>
          <w:rFonts w:ascii="Times New Roman" w:hAnsi="Times New Roman"/>
          <w:b/>
          <w:bCs/>
          <w:color w:val="000000" w:themeColor="text1"/>
          <w:sz w:val="24"/>
          <w:szCs w:val="24"/>
          <w:lang w:val="sr-Cyrl-CS"/>
        </w:rPr>
        <w:t>.</w:t>
      </w:r>
      <w:r w:rsidR="000C0AD7" w:rsidRPr="00C5549C">
        <w:rPr>
          <w:rFonts w:ascii="Times New Roman" w:hAnsi="Times New Roman"/>
          <w:color w:val="000000" w:themeColor="text1"/>
          <w:sz w:val="24"/>
          <w:szCs w:val="24"/>
          <w:lang w:val="sr-Cyrl-CS"/>
        </w:rPr>
        <w:t xml:space="preserve"> </w:t>
      </w:r>
      <w:r w:rsidR="000C0AD7" w:rsidRPr="00C5549C">
        <w:rPr>
          <w:rFonts w:ascii="Times New Roman" w:hAnsi="Times New Roman"/>
          <w:b/>
          <w:color w:val="000000" w:themeColor="text1"/>
          <w:sz w:val="24"/>
          <w:szCs w:val="24"/>
          <w:lang w:val="sr-Cyrl-CS"/>
        </w:rPr>
        <w:t>Посебн</w:t>
      </w:r>
      <w:r w:rsidR="009F4AC2">
        <w:rPr>
          <w:rFonts w:ascii="Times New Roman" w:hAnsi="Times New Roman"/>
          <w:b/>
          <w:color w:val="000000" w:themeColor="text1"/>
          <w:sz w:val="24"/>
          <w:szCs w:val="24"/>
          <w:lang w:val="sr-Cyrl-CS"/>
        </w:rPr>
        <w:t>а</w:t>
      </w:r>
      <w:r w:rsidR="000C0AD7" w:rsidRPr="00C5549C">
        <w:rPr>
          <w:rFonts w:ascii="Times New Roman" w:hAnsi="Times New Roman"/>
          <w:b/>
          <w:color w:val="000000" w:themeColor="text1"/>
          <w:sz w:val="24"/>
          <w:szCs w:val="24"/>
          <w:lang w:val="sr-Cyrl-CS"/>
        </w:rPr>
        <w:t xml:space="preserve"> функционалн</w:t>
      </w:r>
      <w:r w:rsidR="009F4AC2">
        <w:rPr>
          <w:rFonts w:ascii="Times New Roman" w:hAnsi="Times New Roman"/>
          <w:b/>
          <w:color w:val="000000" w:themeColor="text1"/>
          <w:sz w:val="24"/>
          <w:szCs w:val="24"/>
          <w:lang w:val="sr-Cyrl-CS"/>
        </w:rPr>
        <w:t>а</w:t>
      </w:r>
      <w:r w:rsidR="000C0AD7" w:rsidRPr="00C5549C">
        <w:rPr>
          <w:rFonts w:ascii="Times New Roman" w:hAnsi="Times New Roman"/>
          <w:b/>
          <w:color w:val="000000" w:themeColor="text1"/>
          <w:sz w:val="24"/>
          <w:szCs w:val="24"/>
          <w:lang w:val="sr-Cyrl-CS"/>
        </w:rPr>
        <w:t xml:space="preserve"> компетенциј</w:t>
      </w:r>
      <w:r w:rsidR="009F4AC2">
        <w:rPr>
          <w:rFonts w:ascii="Times New Roman" w:hAnsi="Times New Roman"/>
          <w:b/>
          <w:color w:val="000000" w:themeColor="text1"/>
          <w:sz w:val="24"/>
          <w:szCs w:val="24"/>
          <w:lang w:val="sr-Cyrl-CS"/>
        </w:rPr>
        <w:t>а</w:t>
      </w:r>
      <w:r w:rsidR="000C0AD7" w:rsidRPr="00C5549C">
        <w:rPr>
          <w:rFonts w:ascii="Times New Roman" w:hAnsi="Times New Roman"/>
          <w:b/>
          <w:color w:val="000000" w:themeColor="text1"/>
          <w:sz w:val="24"/>
          <w:szCs w:val="24"/>
          <w:lang w:val="sr-Cyrl-CS"/>
        </w:rPr>
        <w:t xml:space="preserve"> за радно место</w:t>
      </w:r>
      <w:r w:rsidR="000C0AD7" w:rsidRPr="00C5549C">
        <w:rPr>
          <w:rFonts w:ascii="Times New Roman" w:hAnsi="Times New Roman"/>
          <w:bCs/>
          <w:color w:val="000000" w:themeColor="text1"/>
          <w:sz w:val="24"/>
          <w:szCs w:val="24"/>
          <w:lang w:val="sr-Cyrl-CS"/>
        </w:rPr>
        <w:t xml:space="preserve"> – </w:t>
      </w:r>
      <w:r w:rsidR="000C0AD7" w:rsidRPr="00C5549C">
        <w:rPr>
          <w:rFonts w:ascii="Times New Roman" w:hAnsi="Times New Roman"/>
          <w:b/>
          <w:color w:val="000000" w:themeColor="text1"/>
          <w:sz w:val="24"/>
          <w:szCs w:val="24"/>
          <w:lang w:val="sr-Cyrl-CS"/>
        </w:rPr>
        <w:t>Прописи из делокруга радног места</w:t>
      </w:r>
      <w:r w:rsidR="000C0AD7">
        <w:rPr>
          <w:rFonts w:ascii="Times New Roman" w:hAnsi="Times New Roman"/>
          <w:b/>
          <w:color w:val="000000" w:themeColor="text1"/>
          <w:sz w:val="24"/>
          <w:szCs w:val="24"/>
          <w:lang w:val="sr-Cyrl-CS"/>
        </w:rPr>
        <w:t xml:space="preserve"> </w:t>
      </w:r>
      <w:r w:rsidR="000C0AD7" w:rsidRPr="008371DE">
        <w:rPr>
          <w:rFonts w:ascii="Times New Roman" w:hAnsi="Times New Roman"/>
          <w:bCs/>
          <w:color w:val="000000" w:themeColor="text1"/>
          <w:sz w:val="24"/>
          <w:szCs w:val="24"/>
          <w:lang w:val="sr-Cyrl-CS"/>
        </w:rPr>
        <w:t>(</w:t>
      </w:r>
      <w:r w:rsidR="000C0AD7">
        <w:rPr>
          <w:rFonts w:ascii="Times New Roman" w:eastAsia="Times New Roman" w:hAnsi="Times New Roman"/>
          <w:sz w:val="24"/>
        </w:rPr>
        <w:t>Закон о планском систему;</w:t>
      </w:r>
      <w:r w:rsidR="000C0AD7">
        <w:rPr>
          <w:lang w:val="sr-Cyrl-CS"/>
        </w:rPr>
        <w:t xml:space="preserve"> </w:t>
      </w:r>
      <w:r w:rsidR="000C0AD7">
        <w:rPr>
          <w:rFonts w:ascii="Times New Roman" w:eastAsia="Times New Roman" w:hAnsi="Times New Roman"/>
          <w:sz w:val="24"/>
        </w:rPr>
        <w:t>Закон о министарствима;</w:t>
      </w:r>
      <w:r w:rsidR="000C0AD7">
        <w:rPr>
          <w:lang w:val="sr-Cyrl-CS"/>
        </w:rPr>
        <w:t xml:space="preserve"> </w:t>
      </w:r>
      <w:r w:rsidR="000C0AD7">
        <w:rPr>
          <w:rFonts w:ascii="Times New Roman" w:eastAsia="Times New Roman" w:hAnsi="Times New Roman"/>
          <w:sz w:val="24"/>
        </w:rPr>
        <w:t>Закон о правобранилаштву; Закон о управним споровима;</w:t>
      </w:r>
      <w:r w:rsidR="000C0AD7">
        <w:rPr>
          <w:lang w:val="sr-Cyrl-CS"/>
        </w:rPr>
        <w:t xml:space="preserve"> </w:t>
      </w:r>
      <w:r w:rsidR="000C0AD7">
        <w:rPr>
          <w:rFonts w:ascii="Times New Roman" w:eastAsia="Times New Roman" w:hAnsi="Times New Roman"/>
          <w:sz w:val="24"/>
        </w:rPr>
        <w:t>Закон о јавним набавкама;</w:t>
      </w:r>
      <w:r w:rsidR="000C0AD7">
        <w:rPr>
          <w:lang w:val="sr-Cyrl-CS"/>
        </w:rPr>
        <w:t xml:space="preserve"> </w:t>
      </w:r>
      <w:r w:rsidR="000C0AD7">
        <w:rPr>
          <w:rFonts w:ascii="Times New Roman" w:eastAsia="Times New Roman" w:hAnsi="Times New Roman"/>
          <w:sz w:val="24"/>
        </w:rPr>
        <w:t>Закон о тајности података;</w:t>
      </w:r>
      <w:r w:rsidR="000C0AD7">
        <w:rPr>
          <w:lang w:val="sr-Cyrl-CS"/>
        </w:rPr>
        <w:t xml:space="preserve"> </w:t>
      </w:r>
      <w:r w:rsidR="000C0AD7">
        <w:rPr>
          <w:rFonts w:ascii="Times New Roman" w:eastAsia="Times New Roman" w:hAnsi="Times New Roman"/>
          <w:sz w:val="24"/>
        </w:rPr>
        <w:t>Закон о заштити података о личности;</w:t>
      </w:r>
      <w:r w:rsidR="000C0AD7">
        <w:rPr>
          <w:lang w:val="sr-Cyrl-CS"/>
        </w:rPr>
        <w:t xml:space="preserve"> </w:t>
      </w:r>
      <w:r w:rsidR="000C0AD7" w:rsidRPr="00B87770">
        <w:rPr>
          <w:rFonts w:ascii="Times New Roman" w:eastAsia="Times New Roman" w:hAnsi="Times New Roman"/>
          <w:sz w:val="24"/>
          <w:szCs w:val="24"/>
        </w:rPr>
        <w:t>Закон о заштити узбуњивача;</w:t>
      </w:r>
      <w:r w:rsidR="000C0AD7" w:rsidRPr="00B87770">
        <w:rPr>
          <w:sz w:val="24"/>
          <w:szCs w:val="24"/>
          <w:lang w:val="sr-Cyrl-CS"/>
        </w:rPr>
        <w:t xml:space="preserve"> </w:t>
      </w:r>
      <w:r w:rsidR="000C0AD7" w:rsidRPr="00B87770">
        <w:rPr>
          <w:rFonts w:ascii="Times New Roman" w:eastAsia="Times New Roman" w:hAnsi="Times New Roman"/>
          <w:sz w:val="24"/>
          <w:szCs w:val="24"/>
        </w:rPr>
        <w:t>Закон о родној равноправности;</w:t>
      </w:r>
      <w:r w:rsidR="000C0AD7" w:rsidRPr="00B87770">
        <w:rPr>
          <w:sz w:val="24"/>
          <w:szCs w:val="24"/>
          <w:lang w:val="sr-Cyrl-CS"/>
        </w:rPr>
        <w:t xml:space="preserve"> </w:t>
      </w:r>
      <w:r w:rsidR="000C0AD7" w:rsidRPr="00B87770">
        <w:rPr>
          <w:rFonts w:ascii="Times New Roman" w:eastAsia="Times New Roman" w:hAnsi="Times New Roman"/>
          <w:sz w:val="24"/>
          <w:szCs w:val="24"/>
        </w:rPr>
        <w:t>Закон о безбедности и здрављу на раду; Закон о спречавању ко</w:t>
      </w:r>
      <w:r w:rsidR="000C0AD7">
        <w:rPr>
          <w:rFonts w:ascii="Times New Roman" w:eastAsia="Times New Roman" w:hAnsi="Times New Roman"/>
          <w:sz w:val="24"/>
          <w:szCs w:val="24"/>
          <w:lang w:val="sr-Cyrl-CS"/>
        </w:rPr>
        <w:t>рупције</w:t>
      </w:r>
      <w:r w:rsidR="000C0AD7" w:rsidRPr="00B87770">
        <w:rPr>
          <w:rFonts w:ascii="Times New Roman" w:eastAsia="Times New Roman" w:hAnsi="Times New Roman"/>
          <w:sz w:val="24"/>
          <w:szCs w:val="24"/>
        </w:rPr>
        <w:t>.</w:t>
      </w:r>
      <w:r w:rsidR="000C0AD7" w:rsidRPr="00B87770">
        <w:rPr>
          <w:rFonts w:ascii="Times New Roman" w:hAnsi="Times New Roman"/>
          <w:color w:val="000000" w:themeColor="text1"/>
          <w:sz w:val="24"/>
          <w:szCs w:val="24"/>
          <w:lang w:val="sr-Cyrl-CS"/>
        </w:rPr>
        <w:t>)</w:t>
      </w:r>
      <w:r w:rsidR="000C0AD7" w:rsidRPr="00C5549C">
        <w:rPr>
          <w:rFonts w:ascii="Times New Roman" w:hAnsi="Times New Roman"/>
          <w:color w:val="000000" w:themeColor="text1"/>
          <w:sz w:val="24"/>
          <w:szCs w:val="24"/>
          <w:lang w:val="sr-Cyrl-CS"/>
        </w:rPr>
        <w:t xml:space="preserve"> – провера ће се вршити путем усмене симулације.</w:t>
      </w:r>
    </w:p>
    <w:p w14:paraId="3E81109E" w14:textId="626B321E"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w:t>
      </w:r>
      <w:r w:rsidR="000C0AD7">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751BD6C8" w14:textId="211E72F2" w:rsidR="0021442D" w:rsidRDefault="00183AA9"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19450C">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0C0AD7">
        <w:rPr>
          <w:rFonts w:ascii="Times New Roman" w:eastAsia="Times New Roman" w:hAnsi="Times New Roman" w:cs="Times New Roman"/>
          <w:sz w:val="24"/>
          <w:szCs w:val="24"/>
          <w:lang w:val="sr-Cyrl-CS"/>
        </w:rPr>
        <w:t>Бирчанинова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5669F5">
        <w:rPr>
          <w:rFonts w:ascii="Times New Roman" w:eastAsia="Times New Roman" w:hAnsi="Times New Roman" w:cs="Times New Roman"/>
          <w:sz w:val="24"/>
          <w:szCs w:val="24"/>
          <w:lang w:val="sr-Cyrl-CS"/>
        </w:rPr>
        <w:t>6</w:t>
      </w:r>
      <w:r w:rsidRPr="00183AA9">
        <w:rPr>
          <w:rFonts w:ascii="Times New Roman" w:eastAsia="Times New Roman" w:hAnsi="Times New Roman" w:cs="Times New Roman"/>
          <w:sz w:val="24"/>
          <w:szCs w:val="24"/>
          <w:lang w:val="sr-Cyrl-CS"/>
        </w:rPr>
        <w:t>.</w:t>
      </w:r>
      <w:bookmarkEnd w:id="2"/>
    </w:p>
    <w:p w14:paraId="20CEB474" w14:textId="77777777" w:rsidR="00867681" w:rsidRPr="00183AA9" w:rsidRDefault="00867681"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0689F9F5"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7646D416" w14:textId="6EE71F16" w:rsidR="00183AA9" w:rsidRPr="007157EF" w:rsidRDefault="00183AA9" w:rsidP="00183AA9">
      <w:pPr>
        <w:spacing w:after="0" w:line="240" w:lineRule="auto"/>
        <w:jc w:val="both"/>
        <w:rPr>
          <w:rFonts w:ascii="Times New Roman" w:eastAsia="Times New Roman" w:hAnsi="Times New Roman" w:cs="Times New Roman"/>
          <w:b/>
          <w:sz w:val="24"/>
          <w:szCs w:val="24"/>
          <w:lang w:val="ru-RU"/>
        </w:rPr>
      </w:pPr>
      <w:r w:rsidRPr="007157EF">
        <w:rPr>
          <w:rFonts w:ascii="Times New Roman" w:eastAsia="Times New Roman" w:hAnsi="Times New Roman" w:cs="Times New Roman"/>
          <w:b/>
          <w:sz w:val="24"/>
          <w:szCs w:val="24"/>
          <w:lang w:val="ru-RU"/>
        </w:rPr>
        <w:t>Рок почиње да тече од</w:t>
      </w:r>
      <w:r w:rsidRPr="007157EF">
        <w:rPr>
          <w:rFonts w:ascii="Times New Roman" w:eastAsia="Times New Roman" w:hAnsi="Times New Roman" w:cs="Times New Roman"/>
          <w:b/>
          <w:sz w:val="24"/>
          <w:szCs w:val="24"/>
          <w:lang w:val="sr-Latn-CS"/>
        </w:rPr>
        <w:t xml:space="preserve"> </w:t>
      </w:r>
      <w:r w:rsidR="000C0AD7">
        <w:rPr>
          <w:rFonts w:ascii="Times New Roman" w:eastAsia="Times New Roman" w:hAnsi="Times New Roman" w:cs="Times New Roman"/>
          <w:b/>
          <w:color w:val="000000" w:themeColor="text1"/>
          <w:sz w:val="24"/>
          <w:szCs w:val="24"/>
          <w:lang w:val="sr-Cyrl-CS"/>
        </w:rPr>
        <w:t>2</w:t>
      </w:r>
      <w:r w:rsidR="002C35FD">
        <w:rPr>
          <w:rFonts w:ascii="Times New Roman" w:eastAsia="Times New Roman" w:hAnsi="Times New Roman" w:cs="Times New Roman"/>
          <w:b/>
          <w:color w:val="000000" w:themeColor="text1"/>
          <w:sz w:val="24"/>
          <w:szCs w:val="24"/>
          <w:lang w:val="sr-Cyrl-CS"/>
        </w:rPr>
        <w:t>3</w:t>
      </w:r>
      <w:r w:rsidRPr="007157EF">
        <w:rPr>
          <w:rFonts w:ascii="Times New Roman" w:eastAsia="Times New Roman" w:hAnsi="Times New Roman" w:cs="Times New Roman"/>
          <w:b/>
          <w:sz w:val="24"/>
          <w:szCs w:val="24"/>
          <w:lang w:val="sr-Cyrl-CS"/>
        </w:rPr>
        <w:t>.</w:t>
      </w:r>
      <w:r w:rsidR="000C0AD7">
        <w:rPr>
          <w:rFonts w:ascii="Times New Roman" w:eastAsia="Times New Roman" w:hAnsi="Times New Roman" w:cs="Times New Roman"/>
          <w:b/>
          <w:sz w:val="24"/>
          <w:szCs w:val="24"/>
          <w:lang w:val="sr-Cyrl-CS"/>
        </w:rPr>
        <w:t>07</w:t>
      </w:r>
      <w:r w:rsidRPr="007157EF">
        <w:rPr>
          <w:rFonts w:ascii="Times New Roman" w:eastAsia="Times New Roman" w:hAnsi="Times New Roman" w:cs="Times New Roman"/>
          <w:b/>
          <w:sz w:val="24"/>
          <w:szCs w:val="24"/>
          <w:lang w:val="ru-RU"/>
        </w:rPr>
        <w:t>.202</w:t>
      </w:r>
      <w:r w:rsidR="000C0AD7">
        <w:rPr>
          <w:rFonts w:ascii="Times New Roman" w:eastAsia="Times New Roman" w:hAnsi="Times New Roman" w:cs="Times New Roman"/>
          <w:b/>
          <w:sz w:val="24"/>
          <w:szCs w:val="24"/>
          <w:lang w:val="ru-RU"/>
        </w:rPr>
        <w:t>5</w:t>
      </w:r>
      <w:r w:rsidRPr="007157EF">
        <w:rPr>
          <w:rFonts w:ascii="Times New Roman" w:eastAsia="Times New Roman" w:hAnsi="Times New Roman" w:cs="Times New Roman"/>
          <w:b/>
          <w:sz w:val="24"/>
          <w:szCs w:val="24"/>
          <w:lang w:val="ru-RU"/>
        </w:rPr>
        <w:t>. године и истиче</w:t>
      </w:r>
      <w:r w:rsidRPr="007157EF">
        <w:rPr>
          <w:rFonts w:ascii="Times New Roman" w:eastAsia="Times New Roman" w:hAnsi="Times New Roman" w:cs="Times New Roman"/>
          <w:b/>
          <w:sz w:val="24"/>
          <w:szCs w:val="24"/>
          <w:lang w:val="en-US"/>
        </w:rPr>
        <w:t xml:space="preserve"> </w:t>
      </w:r>
      <w:r w:rsidR="002C35FD">
        <w:rPr>
          <w:rFonts w:ascii="Times New Roman" w:eastAsia="Times New Roman" w:hAnsi="Times New Roman" w:cs="Times New Roman"/>
          <w:b/>
          <w:color w:val="000000" w:themeColor="text1"/>
          <w:sz w:val="24"/>
          <w:szCs w:val="24"/>
          <w:lang w:val="sr-Cyrl-CS"/>
        </w:rPr>
        <w:t>30</w:t>
      </w:r>
      <w:r w:rsidRPr="002A7E36">
        <w:rPr>
          <w:rFonts w:ascii="Times New Roman" w:eastAsia="Times New Roman" w:hAnsi="Times New Roman" w:cs="Times New Roman"/>
          <w:b/>
          <w:color w:val="000000" w:themeColor="text1"/>
          <w:sz w:val="24"/>
          <w:szCs w:val="24"/>
          <w:lang w:val="ru-RU"/>
        </w:rPr>
        <w:t>.</w:t>
      </w:r>
      <w:r w:rsidR="00E2033B">
        <w:rPr>
          <w:rFonts w:ascii="Times New Roman" w:eastAsia="Times New Roman" w:hAnsi="Times New Roman" w:cs="Times New Roman"/>
          <w:b/>
          <w:sz w:val="24"/>
          <w:szCs w:val="24"/>
          <w:lang w:val="sr-Cyrl-CS"/>
        </w:rPr>
        <w:t>07</w:t>
      </w:r>
      <w:r w:rsidRPr="007157EF">
        <w:rPr>
          <w:rFonts w:ascii="Times New Roman" w:eastAsia="Times New Roman" w:hAnsi="Times New Roman" w:cs="Times New Roman"/>
          <w:b/>
          <w:sz w:val="24"/>
          <w:szCs w:val="24"/>
          <w:lang w:val="sr-Cyrl-CS"/>
        </w:rPr>
        <w:t>.</w:t>
      </w:r>
      <w:r w:rsidRPr="007157EF">
        <w:rPr>
          <w:rFonts w:ascii="Times New Roman" w:eastAsia="Times New Roman" w:hAnsi="Times New Roman" w:cs="Times New Roman"/>
          <w:b/>
          <w:sz w:val="24"/>
          <w:szCs w:val="24"/>
          <w:lang w:val="ru-RU"/>
        </w:rPr>
        <w:t>202</w:t>
      </w:r>
      <w:r w:rsidR="00E2033B">
        <w:rPr>
          <w:rFonts w:ascii="Times New Roman" w:eastAsia="Times New Roman" w:hAnsi="Times New Roman" w:cs="Times New Roman"/>
          <w:b/>
          <w:sz w:val="24"/>
          <w:szCs w:val="24"/>
          <w:lang w:val="ru-RU"/>
        </w:rPr>
        <w:t>5</w:t>
      </w:r>
      <w:r w:rsidRPr="007157EF">
        <w:rPr>
          <w:rFonts w:ascii="Times New Roman" w:eastAsia="Times New Roman" w:hAnsi="Times New Roman" w:cs="Times New Roman"/>
          <w:b/>
          <w:sz w:val="24"/>
          <w:szCs w:val="24"/>
          <w:lang w:val="ru-RU"/>
        </w:rPr>
        <w:t>. године.</w:t>
      </w:r>
    </w:p>
    <w:p w14:paraId="16435704" w14:textId="06BABF1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BA"/>
        </w:rPr>
        <w:br/>
      </w: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306DF438"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053ED1ED" w14:textId="77777777" w:rsidR="00183AA9" w:rsidRPr="00183AA9" w:rsidRDefault="00183AA9" w:rsidP="00183AA9">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560832CF"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13921481"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lastRenderedPageBreak/>
        <w:t>Пријава на интерни конкурс може се поднети путем поште или непосредно на адресу наведену у тексту огласа.</w:t>
      </w:r>
    </w:p>
    <w:p w14:paraId="66296284"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p>
    <w:p w14:paraId="5CB550FF" w14:textId="77777777" w:rsidR="00183AA9" w:rsidRPr="00183AA9" w:rsidRDefault="00183AA9" w:rsidP="00183AA9">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или</w:t>
      </w:r>
      <w:proofErr w:type="spellEnd"/>
      <w:r w:rsidRPr="00183AA9">
        <w:rPr>
          <w:rFonts w:ascii="Times New Roman" w:eastAsia="Times New Roman" w:hAnsi="Times New Roman" w:cs="Times New Roman"/>
          <w:b/>
          <w:sz w:val="24"/>
          <w:szCs w:val="24"/>
          <w:lang w:val="en-US"/>
        </w:rPr>
        <w:t xml:space="preserve"> у </w:t>
      </w:r>
      <w:proofErr w:type="spellStart"/>
      <w:r w:rsidRPr="00183AA9">
        <w:rPr>
          <w:rFonts w:ascii="Times New Roman" w:eastAsia="Times New Roman" w:hAnsi="Times New Roman" w:cs="Times New Roman"/>
          <w:b/>
          <w:sz w:val="24"/>
          <w:szCs w:val="24"/>
          <w:lang w:val="en-US"/>
        </w:rPr>
        <w:t>штампаној</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верзији</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на</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писарници</w:t>
      </w:r>
      <w:proofErr w:type="spellEnd"/>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32F127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8916D51"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roofErr w:type="spellStart"/>
      <w:r w:rsidRPr="00183AA9">
        <w:rPr>
          <w:rFonts w:ascii="Times New Roman" w:eastAsia="Times New Roman" w:hAnsi="Times New Roman" w:cs="Times New Roman"/>
          <w:sz w:val="24"/>
          <w:szCs w:val="24"/>
          <w:lang w:val="en-US"/>
        </w:rPr>
        <w:t>Приликом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предаје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конкурс</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добија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шифру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подноси</w:t>
      </w:r>
      <w:proofErr w:type="spellEnd"/>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учествује</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даљем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изборном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поступку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Подноси</w:t>
      </w:r>
      <w:proofErr w:type="spellEnd"/>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обавештава</w:t>
      </w:r>
      <w:proofErr w:type="spellEnd"/>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w:t>
      </w:r>
      <w:proofErr w:type="spellStart"/>
      <w:r w:rsidRPr="00183AA9">
        <w:rPr>
          <w:rFonts w:ascii="Times New Roman" w:eastAsia="Times New Roman" w:hAnsi="Times New Roman" w:cs="Times New Roman"/>
          <w:sz w:val="24"/>
          <w:szCs w:val="24"/>
          <w:lang w:val="en-US"/>
        </w:rPr>
        <w:t>додељеној</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шифри</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року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три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дана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пријема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достављањем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наведеног</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податка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начин</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пријави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назнач</w:t>
      </w:r>
      <w:proofErr w:type="spellEnd"/>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w:t>
      </w:r>
      <w:proofErr w:type="spellStart"/>
      <w:r w:rsidRPr="00183AA9">
        <w:rPr>
          <w:rFonts w:ascii="Times New Roman" w:eastAsia="Times New Roman" w:hAnsi="Times New Roman" w:cs="Times New Roman"/>
          <w:sz w:val="24"/>
          <w:szCs w:val="24"/>
          <w:lang w:val="en-US"/>
        </w:rPr>
        <w:t>доставу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обавештења</w:t>
      </w:r>
      <w:proofErr w:type="spellEnd"/>
      <w:r w:rsidRPr="00183AA9">
        <w:rPr>
          <w:rFonts w:ascii="Times New Roman" w:eastAsia="Times New Roman" w:hAnsi="Times New Roman" w:cs="Times New Roman"/>
          <w:sz w:val="24"/>
          <w:szCs w:val="24"/>
          <w:lang w:val="en-US"/>
        </w:rPr>
        <w:t>.</w:t>
      </w:r>
    </w:p>
    <w:p w14:paraId="2E1BA7F3" w14:textId="77777777" w:rsidR="00183AA9" w:rsidRPr="00183AA9" w:rsidRDefault="00183AA9" w:rsidP="00183AA9">
      <w:pPr>
        <w:spacing w:after="0" w:line="240" w:lineRule="auto"/>
        <w:jc w:val="both"/>
        <w:rPr>
          <w:rFonts w:ascii="Times New Roman" w:eastAsia="Times New Roman" w:hAnsi="Times New Roman" w:cs="Times New Roman"/>
          <w:b/>
          <w:color w:val="FF0000"/>
          <w:sz w:val="24"/>
          <w:szCs w:val="24"/>
          <w:lang w:val="sr-Cyrl-CS"/>
        </w:rPr>
      </w:pPr>
    </w:p>
    <w:p w14:paraId="7606E1DA" w14:textId="45418DA0"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sidR="0025090F">
        <w:rPr>
          <w:rFonts w:ascii="Times New Roman" w:eastAsia="Times New Roman" w:hAnsi="Times New Roman" w:cs="Times New Roman"/>
          <w:color w:val="000000"/>
          <w:sz w:val="24"/>
          <w:szCs w:val="24"/>
          <w:lang w:val="sr-Cyrl-CS"/>
        </w:rPr>
        <w:t>.</w:t>
      </w:r>
    </w:p>
    <w:p w14:paraId="4518C32B" w14:textId="7EE31CC5" w:rsidR="00183AA9" w:rsidRDefault="00183AA9" w:rsidP="00E2033B">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79FE5CCF" w14:textId="77777777" w:rsidR="00E2033B" w:rsidRPr="00E2033B" w:rsidRDefault="00E2033B" w:rsidP="00E2033B">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6204253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докази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које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прилажу</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који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су</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успешно</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прошли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фазе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изборног</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поступка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интервјуа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са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Конкурсном</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комисијом</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541535C1"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4CBC077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proofErr w:type="spellStart"/>
      <w:r w:rsidRPr="00183AA9">
        <w:rPr>
          <w:rFonts w:ascii="Times New Roman" w:eastAsia="Times New Roman" w:hAnsi="Times New Roman" w:cs="Times New Roman"/>
          <w:sz w:val="24"/>
          <w:szCs w:val="24"/>
          <w:lang w:val="en-US"/>
        </w:rPr>
        <w:t>Докази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достављају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наведену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адресу</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6477AF6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 xml:space="preserve">у </w:t>
      </w:r>
      <w:proofErr w:type="spellStart"/>
      <w:r w:rsidRPr="00183AA9">
        <w:rPr>
          <w:rFonts w:ascii="Times New Roman" w:eastAsia="Times New Roman" w:hAnsi="Times New Roman" w:cs="Times New Roman"/>
          <w:sz w:val="24"/>
          <w:szCs w:val="24"/>
          <w:shd w:val="clear" w:color="auto" w:fill="FFFFFF"/>
          <w:lang w:val="en-US"/>
        </w:rPr>
        <w:t>службеној</w:t>
      </w:r>
      <w:proofErr w:type="spellEnd"/>
      <w:r w:rsidRPr="00183AA9">
        <w:rPr>
          <w:rFonts w:ascii="Times New Roman" w:eastAsia="Times New Roman" w:hAnsi="Times New Roman" w:cs="Times New Roman"/>
          <w:sz w:val="24"/>
          <w:szCs w:val="24"/>
          <w:shd w:val="clear" w:color="auto" w:fill="FFFFFF"/>
          <w:lang w:val="en-US"/>
        </w:rPr>
        <w:t xml:space="preserve"> </w:t>
      </w:r>
      <w:proofErr w:type="spellStart"/>
      <w:r w:rsidRPr="00183AA9">
        <w:rPr>
          <w:rFonts w:ascii="Times New Roman" w:eastAsia="Times New Roman" w:hAnsi="Times New Roman" w:cs="Times New Roman"/>
          <w:sz w:val="24"/>
          <w:szCs w:val="24"/>
          <w:shd w:val="clear" w:color="auto" w:fill="FFFFFF"/>
          <w:lang w:val="en-US"/>
        </w:rPr>
        <w:t>употреби</w:t>
      </w:r>
      <w:proofErr w:type="spellEnd"/>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5E910BA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7D7A2FC8"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градовима</w:t>
      </w:r>
      <w:proofErr w:type="spellEnd"/>
      <w:r w:rsidRPr="00183AA9">
        <w:rPr>
          <w:rFonts w:ascii="Times New Roman" w:eastAsia="Times New Roman" w:hAnsi="Times New Roman" w:cs="Times New Roman"/>
          <w:sz w:val="24"/>
          <w:szCs w:val="24"/>
          <w:lang w:val="en-US"/>
        </w:rPr>
        <w:t xml:space="preserve"> и </w:t>
      </w:r>
      <w:proofErr w:type="spellStart"/>
      <w:r w:rsidRPr="00183AA9">
        <w:rPr>
          <w:rFonts w:ascii="Times New Roman" w:eastAsia="Times New Roman" w:hAnsi="Times New Roman" w:cs="Times New Roman"/>
          <w:sz w:val="24"/>
          <w:szCs w:val="24"/>
          <w:lang w:val="en-US"/>
        </w:rPr>
        <w:t>општинама</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којима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нису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именовани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јавни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бележници</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RS"/>
        </w:rPr>
        <w:t xml:space="preserve">приложени докази могу бити оверени у </w:t>
      </w:r>
      <w:proofErr w:type="spellStart"/>
      <w:r w:rsidRPr="00183AA9">
        <w:rPr>
          <w:rFonts w:ascii="Times New Roman" w:eastAsia="Times New Roman" w:hAnsi="Times New Roman" w:cs="Times New Roman"/>
          <w:sz w:val="24"/>
          <w:szCs w:val="24"/>
          <w:lang w:val="en-US"/>
        </w:rPr>
        <w:t>основни</w:t>
      </w:r>
      <w:proofErr w:type="spellEnd"/>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судови</w:t>
      </w:r>
      <w:proofErr w:type="spellEnd"/>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судск</w:t>
      </w:r>
      <w:proofErr w:type="spellEnd"/>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јединиц</w:t>
      </w:r>
      <w:proofErr w:type="spellEnd"/>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пријемн</w:t>
      </w:r>
      <w:proofErr w:type="spellEnd"/>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канцелариј</w:t>
      </w:r>
      <w:proofErr w:type="spellEnd"/>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основних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судова</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RS"/>
        </w:rPr>
        <w:t xml:space="preserve">односно </w:t>
      </w:r>
      <w:proofErr w:type="spellStart"/>
      <w:r w:rsidRPr="00183AA9">
        <w:rPr>
          <w:rFonts w:ascii="Times New Roman" w:eastAsia="Times New Roman" w:hAnsi="Times New Roman" w:cs="Times New Roman"/>
          <w:sz w:val="24"/>
          <w:szCs w:val="24"/>
          <w:lang w:val="en-US"/>
        </w:rPr>
        <w:t>општинским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управ</w:t>
      </w:r>
      <w:proofErr w:type="spellEnd"/>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3880B7C"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252D6964" w14:textId="75932248"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00AD0ECC" w:rsidRPr="00AD0ECC">
        <w:rPr>
          <w:rFonts w:ascii="Times New Roman" w:hAnsi="Times New Roman" w:cs="Times New Roman"/>
          <w:b/>
          <w:color w:val="000000"/>
          <w:sz w:val="24"/>
          <w:szCs w:val="24"/>
          <w:lang w:val="sr-Cyrl-CS"/>
        </w:rPr>
        <w:t>(„Службени гласник РС“, бр. 18/16, 95/18</w:t>
      </w:r>
      <w:r w:rsidR="00AD0ECC" w:rsidRPr="00AD0ECC">
        <w:rPr>
          <w:rFonts w:ascii="Times New Roman" w:hAnsi="Times New Roman" w:cs="Times New Roman"/>
          <w:sz w:val="24"/>
          <w:szCs w:val="24"/>
        </w:rPr>
        <w:t xml:space="preserve"> </w:t>
      </w:r>
      <w:r w:rsidR="00AD0ECC" w:rsidRPr="00AD0ECC">
        <w:rPr>
          <w:rFonts w:ascii="Times New Roman" w:hAnsi="Times New Roman" w:cs="Times New Roman"/>
          <w:b/>
          <w:color w:val="000000"/>
          <w:sz w:val="24"/>
          <w:szCs w:val="24"/>
          <w:lang w:val="sr-Cyrl-CS"/>
        </w:rPr>
        <w:t>- аутентично тумачење и 2/23 - одлука УС)</w:t>
      </w:r>
      <w:r w:rsidR="00AD0ECC">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5A30F6E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lastRenderedPageBreak/>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237C99AB"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E1FECDD" w14:textId="77777777" w:rsidR="00183AA9" w:rsidRPr="00183AA9" w:rsidRDefault="00183AA9" w:rsidP="00183AA9">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9CEDFE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06FB5D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spellStart"/>
      <w:r w:rsidRPr="00183AA9">
        <w:rPr>
          <w:rFonts w:ascii="Times New Roman" w:eastAsia="Times New Roman" w:hAnsi="Times New Roman" w:cs="Times New Roman"/>
          <w:sz w:val="24"/>
          <w:szCs w:val="24"/>
          <w:lang w:val="en-US"/>
        </w:rPr>
        <w:t>Информације</w:t>
      </w:r>
      <w:proofErr w:type="spellEnd"/>
      <w:r w:rsidRPr="00183AA9">
        <w:rPr>
          <w:rFonts w:ascii="Times New Roman" w:eastAsia="Times New Roman" w:hAnsi="Times New Roman" w:cs="Times New Roman"/>
          <w:sz w:val="24"/>
          <w:szCs w:val="24"/>
          <w:lang w:val="en-US"/>
        </w:rPr>
        <w:t xml:space="preserve"> о </w:t>
      </w:r>
      <w:proofErr w:type="spellStart"/>
      <w:r w:rsidRPr="00183AA9">
        <w:rPr>
          <w:rFonts w:ascii="Times New Roman" w:eastAsia="Times New Roman" w:hAnsi="Times New Roman" w:cs="Times New Roman"/>
          <w:sz w:val="24"/>
          <w:szCs w:val="24"/>
          <w:lang w:val="en-US"/>
        </w:rPr>
        <w:t>материјалима</w:t>
      </w:r>
      <w:proofErr w:type="spellEnd"/>
      <w:r w:rsidRPr="00183AA9">
        <w:rPr>
          <w:rFonts w:ascii="Times New Roman" w:eastAsia="Times New Roman" w:hAnsi="Times New Roman" w:cs="Times New Roman"/>
          <w:sz w:val="24"/>
          <w:szCs w:val="24"/>
          <w:lang w:val="en-US"/>
        </w:rPr>
        <w:t xml:space="preserve"> за </w:t>
      </w:r>
      <w:proofErr w:type="spellStart"/>
      <w:r w:rsidRPr="00183AA9">
        <w:rPr>
          <w:rFonts w:ascii="Times New Roman" w:eastAsia="Times New Roman" w:hAnsi="Times New Roman" w:cs="Times New Roman"/>
          <w:sz w:val="24"/>
          <w:szCs w:val="24"/>
          <w:lang w:val="en-US"/>
        </w:rPr>
        <w:t>припрему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кандидата</w:t>
      </w:r>
      <w:proofErr w:type="spellEnd"/>
      <w:r w:rsidRPr="00183AA9">
        <w:rPr>
          <w:rFonts w:ascii="Times New Roman" w:eastAsia="Times New Roman" w:hAnsi="Times New Roman" w:cs="Times New Roman"/>
          <w:sz w:val="24"/>
          <w:szCs w:val="24"/>
          <w:lang w:val="en-US"/>
        </w:rPr>
        <w:t xml:space="preserve"> за </w:t>
      </w:r>
      <w:proofErr w:type="spellStart"/>
      <w:r w:rsidRPr="00183AA9">
        <w:rPr>
          <w:rFonts w:ascii="Times New Roman" w:eastAsia="Times New Roman" w:hAnsi="Times New Roman" w:cs="Times New Roman"/>
          <w:sz w:val="24"/>
          <w:szCs w:val="24"/>
          <w:lang w:val="en-US"/>
        </w:rPr>
        <w:t>проверу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општих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функционалних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компетенција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могу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наћи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proofErr w:type="gramStart"/>
      <w:r w:rsidRPr="00183AA9">
        <w:rPr>
          <w:rFonts w:ascii="Times New Roman" w:eastAsia="Times New Roman" w:hAnsi="Times New Roman" w:cs="Times New Roman"/>
          <w:sz w:val="24"/>
          <w:szCs w:val="24"/>
          <w:lang w:val="en-US"/>
        </w:rPr>
        <w:t>сајту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Службе</w:t>
      </w:r>
      <w:proofErr w:type="spellEnd"/>
      <w:proofErr w:type="gramEnd"/>
      <w:r w:rsidRPr="00183AA9">
        <w:rPr>
          <w:rFonts w:ascii="Times New Roman" w:eastAsia="Times New Roman" w:hAnsi="Times New Roman" w:cs="Times New Roman"/>
          <w:sz w:val="24"/>
          <w:szCs w:val="24"/>
          <w:lang w:val="en-US"/>
        </w:rPr>
        <w:t xml:space="preserve"> за </w:t>
      </w:r>
      <w:proofErr w:type="spellStart"/>
      <w:r w:rsidRPr="00183AA9">
        <w:rPr>
          <w:rFonts w:ascii="Times New Roman" w:eastAsia="Times New Roman" w:hAnsi="Times New Roman" w:cs="Times New Roman"/>
          <w:sz w:val="24"/>
          <w:szCs w:val="24"/>
          <w:lang w:val="en-US"/>
        </w:rPr>
        <w:t>управљање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кадровима</w:t>
      </w:r>
      <w:proofErr w:type="spellEnd"/>
      <w:r w:rsidRPr="00183AA9">
        <w:rPr>
          <w:rFonts w:ascii="Times New Roman" w:eastAsia="Times New Roman" w:hAnsi="Times New Roman" w:cs="Times New Roman"/>
          <w:sz w:val="24"/>
          <w:szCs w:val="24"/>
          <w:lang w:val="en-US"/>
        </w:rPr>
        <w:t xml:space="preserve">, </w:t>
      </w:r>
      <w:hyperlink r:id="rId6"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58A00A04"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EAD2089"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22C5E7FC" w14:textId="77777777" w:rsidR="00183AA9" w:rsidRPr="00183AA9" w:rsidRDefault="00183AA9" w:rsidP="00183AA9">
      <w:pPr>
        <w:spacing w:after="0" w:line="240" w:lineRule="auto"/>
        <w:jc w:val="both"/>
        <w:rPr>
          <w:rFonts w:ascii="Times New Roman" w:eastAsia="Times New Roman" w:hAnsi="Times New Roman" w:cs="Times New Roman"/>
          <w:color w:val="FF0000"/>
          <w:sz w:val="24"/>
          <w:szCs w:val="24"/>
          <w:lang w:val="ru-RU"/>
        </w:rPr>
      </w:pPr>
    </w:p>
    <w:p w14:paraId="1D617B93" w14:textId="4820680B"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266E4F">
        <w:rPr>
          <w:rFonts w:ascii="Times New Roman" w:eastAsia="Times New Roman" w:hAnsi="Times New Roman" w:cs="Times New Roman"/>
          <w:color w:val="000000"/>
          <w:sz w:val="24"/>
          <w:szCs w:val="24"/>
          <w:lang w:val="sr-Cyrl-CS"/>
        </w:rPr>
        <w:t>Ивана Ђуровић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CE85C0"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ru-RU"/>
        </w:rPr>
      </w:pPr>
    </w:p>
    <w:p w14:paraId="70EDFE4C" w14:textId="3C5F76B1" w:rsidR="00183AA9" w:rsidRPr="007157EF" w:rsidRDefault="00183AA9" w:rsidP="00183AA9">
      <w:pPr>
        <w:shd w:val="clear" w:color="auto" w:fill="FFFFFF"/>
        <w:spacing w:after="0" w:line="240" w:lineRule="auto"/>
        <w:jc w:val="both"/>
        <w:textAlignment w:val="baseline"/>
        <w:rPr>
          <w:rFonts w:ascii="Times New Roman" w:eastAsia="Times New Roman" w:hAnsi="Times New Roman" w:cs="Times New Roman"/>
          <w:i/>
          <w:sz w:val="24"/>
          <w:szCs w:val="24"/>
          <w:lang w:val="en-US"/>
        </w:rPr>
      </w:pPr>
      <w:r w:rsidRPr="007157EF">
        <w:rPr>
          <w:rFonts w:ascii="Times New Roman" w:eastAsia="Times New Roman" w:hAnsi="Times New Roman" w:cs="Times New Roman"/>
          <w:b/>
          <w:bCs/>
          <w:sz w:val="24"/>
          <w:szCs w:val="24"/>
          <w:bdr w:val="none" w:sz="0" w:space="0" w:color="auto" w:frame="1"/>
          <w:lang w:val="sr-Cyrl-CS"/>
        </w:rPr>
        <w:t xml:space="preserve">Датум оглашавања: </w:t>
      </w:r>
      <w:r w:rsidR="00E2033B">
        <w:rPr>
          <w:rFonts w:ascii="Times New Roman" w:eastAsia="Times New Roman" w:hAnsi="Times New Roman" w:cs="Times New Roman"/>
          <w:b/>
          <w:bCs/>
          <w:color w:val="000000" w:themeColor="text1"/>
          <w:sz w:val="24"/>
          <w:szCs w:val="24"/>
          <w:bdr w:val="none" w:sz="0" w:space="0" w:color="auto" w:frame="1"/>
          <w:lang w:val="sr-Cyrl-CS"/>
        </w:rPr>
        <w:t>2</w:t>
      </w:r>
      <w:r w:rsidR="00735198">
        <w:rPr>
          <w:rFonts w:ascii="Times New Roman" w:eastAsia="Times New Roman" w:hAnsi="Times New Roman" w:cs="Times New Roman"/>
          <w:b/>
          <w:bCs/>
          <w:color w:val="000000" w:themeColor="text1"/>
          <w:sz w:val="24"/>
          <w:szCs w:val="24"/>
          <w:bdr w:val="none" w:sz="0" w:space="0" w:color="auto" w:frame="1"/>
          <w:lang w:val="sr-Cyrl-CS"/>
        </w:rPr>
        <w:t>2</w:t>
      </w:r>
      <w:r w:rsidRPr="002A7E36">
        <w:rPr>
          <w:rFonts w:ascii="Times New Roman" w:eastAsia="Times New Roman" w:hAnsi="Times New Roman" w:cs="Times New Roman"/>
          <w:b/>
          <w:bCs/>
          <w:color w:val="000000" w:themeColor="text1"/>
          <w:sz w:val="24"/>
          <w:szCs w:val="24"/>
          <w:bdr w:val="none" w:sz="0" w:space="0" w:color="auto" w:frame="1"/>
          <w:lang w:val="sr-Cyrl-CS"/>
        </w:rPr>
        <w:t>.</w:t>
      </w:r>
      <w:r w:rsidR="00E2033B">
        <w:rPr>
          <w:rFonts w:ascii="Times New Roman" w:eastAsia="Times New Roman" w:hAnsi="Times New Roman" w:cs="Times New Roman"/>
          <w:b/>
          <w:bCs/>
          <w:sz w:val="24"/>
          <w:szCs w:val="24"/>
          <w:bdr w:val="none" w:sz="0" w:space="0" w:color="auto" w:frame="1"/>
          <w:lang w:val="sr-Cyrl-CS"/>
        </w:rPr>
        <w:t>07</w:t>
      </w:r>
      <w:r w:rsidRPr="007157EF">
        <w:rPr>
          <w:rFonts w:ascii="Times New Roman" w:eastAsia="Times New Roman" w:hAnsi="Times New Roman" w:cs="Times New Roman"/>
          <w:b/>
          <w:bCs/>
          <w:sz w:val="24"/>
          <w:szCs w:val="24"/>
          <w:bdr w:val="none" w:sz="0" w:space="0" w:color="auto" w:frame="1"/>
          <w:lang w:val="sr-Cyrl-CS"/>
        </w:rPr>
        <w:t>.202</w:t>
      </w:r>
      <w:r w:rsidR="00E2033B">
        <w:rPr>
          <w:rFonts w:ascii="Times New Roman" w:eastAsia="Times New Roman" w:hAnsi="Times New Roman" w:cs="Times New Roman"/>
          <w:b/>
          <w:bCs/>
          <w:sz w:val="24"/>
          <w:szCs w:val="24"/>
          <w:bdr w:val="none" w:sz="0" w:space="0" w:color="auto" w:frame="1"/>
          <w:lang w:val="sr-Cyrl-CS"/>
        </w:rPr>
        <w:t>5</w:t>
      </w:r>
      <w:r w:rsidRPr="007157EF">
        <w:rPr>
          <w:rFonts w:ascii="Times New Roman" w:eastAsia="Times New Roman" w:hAnsi="Times New Roman" w:cs="Times New Roman"/>
          <w:b/>
          <w:sz w:val="24"/>
          <w:szCs w:val="24"/>
          <w:lang w:val="sr-Cyrl-CS"/>
        </w:rPr>
        <w:t>. године.</w:t>
      </w:r>
    </w:p>
    <w:p w14:paraId="7541AADC"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en-US"/>
        </w:rPr>
      </w:pPr>
    </w:p>
    <w:p w14:paraId="7344A07F"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2ACE1B9A"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005B957" w14:textId="17561D9C"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 xml:space="preserve">Овај оглас објављује се </w:t>
      </w:r>
      <w:r w:rsidR="003363A3" w:rsidRPr="00183AA9">
        <w:rPr>
          <w:rFonts w:ascii="Times New Roman" w:eastAsia="Times New Roman" w:hAnsi="Times New Roman" w:cs="Times New Roman"/>
          <w:sz w:val="24"/>
          <w:szCs w:val="24"/>
          <w:lang w:val="ru-RU"/>
        </w:rPr>
        <w:t xml:space="preserve">на интернет </w:t>
      </w:r>
      <w:r w:rsidR="003363A3" w:rsidRPr="00183AA9">
        <w:rPr>
          <w:rFonts w:ascii="Times New Roman" w:eastAsia="Times New Roman" w:hAnsi="Times New Roman" w:cs="Times New Roman"/>
          <w:sz w:val="24"/>
          <w:szCs w:val="24"/>
          <w:lang w:val="sr-Cyrl-CS"/>
        </w:rPr>
        <w:t>презентацији</w:t>
      </w:r>
      <w:r w:rsidR="003363A3" w:rsidRPr="00183AA9">
        <w:rPr>
          <w:rFonts w:ascii="Times New Roman" w:eastAsia="Times New Roman" w:hAnsi="Times New Roman" w:cs="Times New Roman"/>
          <w:sz w:val="24"/>
          <w:szCs w:val="24"/>
          <w:lang w:val="ru-RU"/>
        </w:rPr>
        <w:t xml:space="preserve"> </w:t>
      </w:r>
      <w:r w:rsidR="003363A3" w:rsidRPr="00183AA9">
        <w:rPr>
          <w:rFonts w:ascii="Times New Roman" w:eastAsia="Times New Roman" w:hAnsi="Times New Roman" w:cs="Times New Roman"/>
          <w:sz w:val="24"/>
          <w:szCs w:val="24"/>
          <w:lang w:val="sr-Cyrl-CS"/>
        </w:rPr>
        <w:t>и</w:t>
      </w:r>
      <w:r w:rsidR="003363A3" w:rsidRPr="00183AA9">
        <w:rPr>
          <w:rFonts w:ascii="Times New Roman" w:eastAsia="Times New Roman" w:hAnsi="Times New Roman" w:cs="Times New Roman"/>
          <w:sz w:val="24"/>
          <w:szCs w:val="24"/>
          <w:lang w:val="en-US"/>
        </w:rPr>
        <w:t xml:space="preserve"> o</w:t>
      </w:r>
      <w:r w:rsidR="003363A3" w:rsidRPr="00183AA9">
        <w:rPr>
          <w:rFonts w:ascii="Times New Roman" w:eastAsia="Times New Roman" w:hAnsi="Times New Roman" w:cs="Times New Roman"/>
          <w:sz w:val="24"/>
          <w:szCs w:val="24"/>
          <w:lang w:val="sr-Cyrl-CS"/>
        </w:rPr>
        <w:t xml:space="preserve">гласној табли </w:t>
      </w:r>
      <w:r w:rsidR="003363A3">
        <w:rPr>
          <w:rFonts w:ascii="Times New Roman" w:hAnsi="Times New Roman" w:cs="Times New Roman"/>
          <w:sz w:val="24"/>
          <w:szCs w:val="24"/>
          <w:lang w:val="sr-Cyrl-CS"/>
        </w:rPr>
        <w:t>Министарства</w:t>
      </w:r>
      <w:r w:rsidR="00266E4F">
        <w:rPr>
          <w:rFonts w:ascii="Times New Roman" w:hAnsi="Times New Roman" w:cs="Times New Roman"/>
          <w:sz w:val="24"/>
          <w:szCs w:val="24"/>
          <w:lang w:val="sr-Cyrl-CS"/>
        </w:rPr>
        <w:t xml:space="preserve"> </w:t>
      </w:r>
      <w:r w:rsidR="00E2033B">
        <w:rPr>
          <w:rFonts w:ascii="Times New Roman" w:eastAsia="Times New Roman" w:hAnsi="Times New Roman" w:cs="Times New Roman"/>
          <w:sz w:val="24"/>
          <w:szCs w:val="24"/>
          <w:lang w:val="sr-Cyrl-CS" w:eastAsia="sr-Cyrl-CS"/>
        </w:rPr>
        <w:t xml:space="preserve">државне управе и локалне самоуправе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 xml:space="preserve">и </w:t>
      </w:r>
      <w:r w:rsidRPr="00183AA9">
        <w:rPr>
          <w:rFonts w:ascii="Times New Roman" w:eastAsia="Times New Roman" w:hAnsi="Times New Roman" w:cs="Times New Roman"/>
          <w:sz w:val="24"/>
          <w:szCs w:val="24"/>
          <w:lang w:val="en-US"/>
        </w:rPr>
        <w:t>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36A402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D0624B8" w14:textId="24E052E0"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E2033B">
        <w:rPr>
          <w:rFonts w:ascii="Times New Roman" w:eastAsia="Times New Roman" w:hAnsi="Times New Roman" w:cs="Times New Roman"/>
          <w:color w:val="000000"/>
          <w:sz w:val="24"/>
          <w:szCs w:val="24"/>
          <w:lang w:val="sr-Cyrl-CS"/>
        </w:rPr>
        <w:t>је</w:t>
      </w:r>
      <w:r w:rsidRPr="00183AA9">
        <w:rPr>
          <w:rFonts w:ascii="Times New Roman" w:eastAsia="Times New Roman" w:hAnsi="Times New Roman" w:cs="Times New Roman"/>
          <w:color w:val="000000"/>
          <w:sz w:val="24"/>
          <w:szCs w:val="24"/>
          <w:lang w:val="sr-Cyrl-CS"/>
        </w:rPr>
        <w:t xml:space="preserve"> предмет овог конкурса.</w:t>
      </w:r>
    </w:p>
    <w:p w14:paraId="7FBB8A32" w14:textId="77777777" w:rsidR="00183AA9" w:rsidRPr="00183AA9" w:rsidRDefault="00183AA9" w:rsidP="00183AA9">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58B19AD2"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roofErr w:type="spellStart"/>
      <w:r w:rsidRPr="00183AA9">
        <w:rPr>
          <w:rFonts w:ascii="Times New Roman" w:eastAsia="Times New Roman" w:hAnsi="Times New Roman" w:cs="Times New Roman"/>
          <w:sz w:val="24"/>
          <w:szCs w:val="24"/>
          <w:lang w:val="en-US"/>
        </w:rPr>
        <w:t>Термини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овом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огласу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изражени</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граматичком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мушком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роду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подразумевају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природни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мушки</w:t>
      </w:r>
      <w:proofErr w:type="spellEnd"/>
      <w:r w:rsidRPr="00183AA9">
        <w:rPr>
          <w:rFonts w:ascii="Times New Roman" w:eastAsia="Times New Roman" w:hAnsi="Times New Roman" w:cs="Times New Roman"/>
          <w:sz w:val="24"/>
          <w:szCs w:val="24"/>
          <w:lang w:val="en-US"/>
        </w:rPr>
        <w:t xml:space="preserve"> и </w:t>
      </w:r>
      <w:proofErr w:type="spellStart"/>
      <w:r w:rsidRPr="00183AA9">
        <w:rPr>
          <w:rFonts w:ascii="Times New Roman" w:eastAsia="Times New Roman" w:hAnsi="Times New Roman" w:cs="Times New Roman"/>
          <w:sz w:val="24"/>
          <w:szCs w:val="24"/>
          <w:lang w:val="en-US"/>
        </w:rPr>
        <w:t>женски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лица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односе</w:t>
      </w:r>
      <w:proofErr w:type="spellEnd"/>
      <w:r w:rsidRPr="00183AA9">
        <w:rPr>
          <w:rFonts w:ascii="Times New Roman" w:eastAsia="Times New Roman" w:hAnsi="Times New Roman" w:cs="Times New Roman"/>
          <w:sz w:val="24"/>
          <w:szCs w:val="24"/>
          <w:lang w:val="en-US"/>
        </w:rPr>
        <w:t>.</w:t>
      </w:r>
    </w:p>
    <w:p w14:paraId="308D5177"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387B20A4"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p w14:paraId="315D1691" w14:textId="77777777" w:rsidR="001F7213" w:rsidRDefault="001F7213"/>
    <w:sectPr w:rsidR="001F7213" w:rsidSect="00913184">
      <w:pgSz w:w="12240" w:h="15840"/>
      <w:pgMar w:top="284" w:right="90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7"/>
  </w:num>
  <w:num w:numId="2" w16cid:durableId="1097943589">
    <w:abstractNumId w:val="5"/>
  </w:num>
  <w:num w:numId="3" w16cid:durableId="395317852">
    <w:abstractNumId w:val="8"/>
  </w:num>
  <w:num w:numId="4" w16cid:durableId="1257134645">
    <w:abstractNumId w:val="2"/>
  </w:num>
  <w:num w:numId="5" w16cid:durableId="833691023">
    <w:abstractNumId w:val="0"/>
  </w:num>
  <w:num w:numId="6" w16cid:durableId="139151320">
    <w:abstractNumId w:val="6"/>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9"/>
  </w:num>
  <w:num w:numId="10" w16cid:durableId="1889293902">
    <w:abstractNumId w:val="4"/>
  </w:num>
  <w:num w:numId="11" w16cid:durableId="394671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DAA"/>
    <w:rsid w:val="000A2E1E"/>
    <w:rsid w:val="000A5A44"/>
    <w:rsid w:val="000A7037"/>
    <w:rsid w:val="000C0AD7"/>
    <w:rsid w:val="000C2898"/>
    <w:rsid w:val="000C4D4B"/>
    <w:rsid w:val="000D04BB"/>
    <w:rsid w:val="000D1932"/>
    <w:rsid w:val="000D436B"/>
    <w:rsid w:val="000D4892"/>
    <w:rsid w:val="000E7A1C"/>
    <w:rsid w:val="00100F24"/>
    <w:rsid w:val="00110025"/>
    <w:rsid w:val="00116B26"/>
    <w:rsid w:val="0012103E"/>
    <w:rsid w:val="001265F0"/>
    <w:rsid w:val="00127F4C"/>
    <w:rsid w:val="001301CF"/>
    <w:rsid w:val="0013096B"/>
    <w:rsid w:val="001320F0"/>
    <w:rsid w:val="00137062"/>
    <w:rsid w:val="00146043"/>
    <w:rsid w:val="001521B6"/>
    <w:rsid w:val="001540CF"/>
    <w:rsid w:val="0017367D"/>
    <w:rsid w:val="00183AA9"/>
    <w:rsid w:val="00183C5E"/>
    <w:rsid w:val="001848C4"/>
    <w:rsid w:val="00184960"/>
    <w:rsid w:val="0019450C"/>
    <w:rsid w:val="001A2C00"/>
    <w:rsid w:val="001B27FA"/>
    <w:rsid w:val="001B4257"/>
    <w:rsid w:val="001B551C"/>
    <w:rsid w:val="001C041B"/>
    <w:rsid w:val="001C3DE3"/>
    <w:rsid w:val="001C59C8"/>
    <w:rsid w:val="001C79FC"/>
    <w:rsid w:val="001D1360"/>
    <w:rsid w:val="001D7307"/>
    <w:rsid w:val="001D771C"/>
    <w:rsid w:val="001E0B3E"/>
    <w:rsid w:val="001E261A"/>
    <w:rsid w:val="001E6515"/>
    <w:rsid w:val="001F1212"/>
    <w:rsid w:val="001F5BA3"/>
    <w:rsid w:val="001F7213"/>
    <w:rsid w:val="001F79DF"/>
    <w:rsid w:val="00201863"/>
    <w:rsid w:val="00202D31"/>
    <w:rsid w:val="00203057"/>
    <w:rsid w:val="00210BEE"/>
    <w:rsid w:val="0021106C"/>
    <w:rsid w:val="00212DCF"/>
    <w:rsid w:val="0021442D"/>
    <w:rsid w:val="00216574"/>
    <w:rsid w:val="00222001"/>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80B"/>
    <w:rsid w:val="002A7E36"/>
    <w:rsid w:val="002B6D2B"/>
    <w:rsid w:val="002C35FD"/>
    <w:rsid w:val="002C60EA"/>
    <w:rsid w:val="002D3B42"/>
    <w:rsid w:val="002D7F82"/>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C2F"/>
    <w:rsid w:val="00333DE5"/>
    <w:rsid w:val="003363A3"/>
    <w:rsid w:val="00336A56"/>
    <w:rsid w:val="00336BB9"/>
    <w:rsid w:val="0034404A"/>
    <w:rsid w:val="003521D0"/>
    <w:rsid w:val="0035358D"/>
    <w:rsid w:val="00365DD1"/>
    <w:rsid w:val="00370405"/>
    <w:rsid w:val="003754E9"/>
    <w:rsid w:val="00382B64"/>
    <w:rsid w:val="00396E47"/>
    <w:rsid w:val="003A0A26"/>
    <w:rsid w:val="003A64C2"/>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62AD5"/>
    <w:rsid w:val="00466604"/>
    <w:rsid w:val="00472412"/>
    <w:rsid w:val="00485891"/>
    <w:rsid w:val="00486BB8"/>
    <w:rsid w:val="00490613"/>
    <w:rsid w:val="004A7902"/>
    <w:rsid w:val="004B3687"/>
    <w:rsid w:val="004B5BB0"/>
    <w:rsid w:val="004D2978"/>
    <w:rsid w:val="0050490E"/>
    <w:rsid w:val="00507746"/>
    <w:rsid w:val="005228BE"/>
    <w:rsid w:val="00525BF1"/>
    <w:rsid w:val="005370C3"/>
    <w:rsid w:val="00545F8F"/>
    <w:rsid w:val="00550E7F"/>
    <w:rsid w:val="005614B1"/>
    <w:rsid w:val="005644E6"/>
    <w:rsid w:val="00565AAC"/>
    <w:rsid w:val="005669F2"/>
    <w:rsid w:val="005669F5"/>
    <w:rsid w:val="00571115"/>
    <w:rsid w:val="005715FB"/>
    <w:rsid w:val="005719BE"/>
    <w:rsid w:val="00571F24"/>
    <w:rsid w:val="00574B97"/>
    <w:rsid w:val="00587366"/>
    <w:rsid w:val="005922BA"/>
    <w:rsid w:val="005A0493"/>
    <w:rsid w:val="005B39AC"/>
    <w:rsid w:val="005B7D45"/>
    <w:rsid w:val="005C3720"/>
    <w:rsid w:val="005C757F"/>
    <w:rsid w:val="005D12D6"/>
    <w:rsid w:val="005E54DD"/>
    <w:rsid w:val="005F5575"/>
    <w:rsid w:val="0060181E"/>
    <w:rsid w:val="0061624D"/>
    <w:rsid w:val="00622917"/>
    <w:rsid w:val="00627A66"/>
    <w:rsid w:val="00632CB5"/>
    <w:rsid w:val="00632DEF"/>
    <w:rsid w:val="00634033"/>
    <w:rsid w:val="006360AF"/>
    <w:rsid w:val="006437EB"/>
    <w:rsid w:val="00647B43"/>
    <w:rsid w:val="006527CD"/>
    <w:rsid w:val="00660988"/>
    <w:rsid w:val="00673456"/>
    <w:rsid w:val="00681F65"/>
    <w:rsid w:val="006822E7"/>
    <w:rsid w:val="00687294"/>
    <w:rsid w:val="0069435A"/>
    <w:rsid w:val="006A21C8"/>
    <w:rsid w:val="006A7FB5"/>
    <w:rsid w:val="006B2317"/>
    <w:rsid w:val="006B75BA"/>
    <w:rsid w:val="006C578A"/>
    <w:rsid w:val="006D3565"/>
    <w:rsid w:val="006E598A"/>
    <w:rsid w:val="006F43FD"/>
    <w:rsid w:val="007001F7"/>
    <w:rsid w:val="00702197"/>
    <w:rsid w:val="007026F9"/>
    <w:rsid w:val="00704002"/>
    <w:rsid w:val="00707180"/>
    <w:rsid w:val="00710BDB"/>
    <w:rsid w:val="00711340"/>
    <w:rsid w:val="007157EF"/>
    <w:rsid w:val="00723FBB"/>
    <w:rsid w:val="00724687"/>
    <w:rsid w:val="007274ED"/>
    <w:rsid w:val="007305C4"/>
    <w:rsid w:val="0073168E"/>
    <w:rsid w:val="00732432"/>
    <w:rsid w:val="00735198"/>
    <w:rsid w:val="00736EF3"/>
    <w:rsid w:val="00742F67"/>
    <w:rsid w:val="00756329"/>
    <w:rsid w:val="00771F93"/>
    <w:rsid w:val="00775EA6"/>
    <w:rsid w:val="00782B38"/>
    <w:rsid w:val="0078515C"/>
    <w:rsid w:val="00787893"/>
    <w:rsid w:val="0079028A"/>
    <w:rsid w:val="007A04E3"/>
    <w:rsid w:val="007A2FED"/>
    <w:rsid w:val="007A3D2C"/>
    <w:rsid w:val="007B10E6"/>
    <w:rsid w:val="007B1F06"/>
    <w:rsid w:val="007C0EFC"/>
    <w:rsid w:val="007C429F"/>
    <w:rsid w:val="007C7521"/>
    <w:rsid w:val="007D0BEB"/>
    <w:rsid w:val="007E0045"/>
    <w:rsid w:val="007E03B6"/>
    <w:rsid w:val="007E0660"/>
    <w:rsid w:val="007E6AE1"/>
    <w:rsid w:val="007F4AE1"/>
    <w:rsid w:val="0081237C"/>
    <w:rsid w:val="00813E7C"/>
    <w:rsid w:val="0083125C"/>
    <w:rsid w:val="00836ACB"/>
    <w:rsid w:val="008371DE"/>
    <w:rsid w:val="00846437"/>
    <w:rsid w:val="0084688D"/>
    <w:rsid w:val="008508CD"/>
    <w:rsid w:val="0086165D"/>
    <w:rsid w:val="00867681"/>
    <w:rsid w:val="00872375"/>
    <w:rsid w:val="008734D4"/>
    <w:rsid w:val="00873D30"/>
    <w:rsid w:val="00875CE2"/>
    <w:rsid w:val="008901BC"/>
    <w:rsid w:val="00895114"/>
    <w:rsid w:val="008978D7"/>
    <w:rsid w:val="008A20F0"/>
    <w:rsid w:val="008A378B"/>
    <w:rsid w:val="008A3A09"/>
    <w:rsid w:val="008A5455"/>
    <w:rsid w:val="008A5C28"/>
    <w:rsid w:val="008B139D"/>
    <w:rsid w:val="008B1E8A"/>
    <w:rsid w:val="008B5D59"/>
    <w:rsid w:val="008D57F0"/>
    <w:rsid w:val="008D5FAF"/>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96E"/>
    <w:rsid w:val="00983132"/>
    <w:rsid w:val="009837E7"/>
    <w:rsid w:val="00983A61"/>
    <w:rsid w:val="00984901"/>
    <w:rsid w:val="009933AD"/>
    <w:rsid w:val="009B0BBD"/>
    <w:rsid w:val="009B1A32"/>
    <w:rsid w:val="009B4783"/>
    <w:rsid w:val="009C2DF0"/>
    <w:rsid w:val="009C5E71"/>
    <w:rsid w:val="009C7584"/>
    <w:rsid w:val="009C7EA0"/>
    <w:rsid w:val="009D1D79"/>
    <w:rsid w:val="009E391F"/>
    <w:rsid w:val="009F4AC2"/>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557D"/>
    <w:rsid w:val="00A97F7F"/>
    <w:rsid w:val="00A97F99"/>
    <w:rsid w:val="00AA3497"/>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35437"/>
    <w:rsid w:val="00C35C51"/>
    <w:rsid w:val="00C379AE"/>
    <w:rsid w:val="00C4253E"/>
    <w:rsid w:val="00C4465D"/>
    <w:rsid w:val="00C44A3C"/>
    <w:rsid w:val="00C44AA3"/>
    <w:rsid w:val="00C45422"/>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7960"/>
    <w:rsid w:val="00CC26FB"/>
    <w:rsid w:val="00CC310A"/>
    <w:rsid w:val="00CC3A2C"/>
    <w:rsid w:val="00CE43D6"/>
    <w:rsid w:val="00CE51C6"/>
    <w:rsid w:val="00CE7D81"/>
    <w:rsid w:val="00CF2010"/>
    <w:rsid w:val="00CF3941"/>
    <w:rsid w:val="00CF664C"/>
    <w:rsid w:val="00CF7497"/>
    <w:rsid w:val="00D00246"/>
    <w:rsid w:val="00D0202F"/>
    <w:rsid w:val="00D03298"/>
    <w:rsid w:val="00D04823"/>
    <w:rsid w:val="00D07444"/>
    <w:rsid w:val="00D12206"/>
    <w:rsid w:val="00D1320B"/>
    <w:rsid w:val="00D1390E"/>
    <w:rsid w:val="00D15034"/>
    <w:rsid w:val="00D2055A"/>
    <w:rsid w:val="00D50BF3"/>
    <w:rsid w:val="00D57556"/>
    <w:rsid w:val="00D6554C"/>
    <w:rsid w:val="00D75532"/>
    <w:rsid w:val="00D8644B"/>
    <w:rsid w:val="00D87228"/>
    <w:rsid w:val="00D933BD"/>
    <w:rsid w:val="00D95023"/>
    <w:rsid w:val="00D96F14"/>
    <w:rsid w:val="00DB3E46"/>
    <w:rsid w:val="00DB432E"/>
    <w:rsid w:val="00DB584B"/>
    <w:rsid w:val="00DB6731"/>
    <w:rsid w:val="00DC171C"/>
    <w:rsid w:val="00DD14A3"/>
    <w:rsid w:val="00DD3AFB"/>
    <w:rsid w:val="00DD4F56"/>
    <w:rsid w:val="00DE2615"/>
    <w:rsid w:val="00DE4CC9"/>
    <w:rsid w:val="00DE50AA"/>
    <w:rsid w:val="00DE786B"/>
    <w:rsid w:val="00E02079"/>
    <w:rsid w:val="00E126A3"/>
    <w:rsid w:val="00E140D8"/>
    <w:rsid w:val="00E17702"/>
    <w:rsid w:val="00E2033B"/>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279E"/>
    <w:rsid w:val="00E84097"/>
    <w:rsid w:val="00E95311"/>
    <w:rsid w:val="00E95CB2"/>
    <w:rsid w:val="00EA027C"/>
    <w:rsid w:val="00EB253E"/>
    <w:rsid w:val="00EB2713"/>
    <w:rsid w:val="00EB6B0D"/>
    <w:rsid w:val="00EC6A5F"/>
    <w:rsid w:val="00EC7409"/>
    <w:rsid w:val="00EC7787"/>
    <w:rsid w:val="00EE4370"/>
    <w:rsid w:val="00EE6CA8"/>
    <w:rsid w:val="00EF3733"/>
    <w:rsid w:val="00F01DA8"/>
    <w:rsid w:val="00F05127"/>
    <w:rsid w:val="00F17050"/>
    <w:rsid w:val="00F213A7"/>
    <w:rsid w:val="00F216B6"/>
    <w:rsid w:val="00F231B5"/>
    <w:rsid w:val="00F2583C"/>
    <w:rsid w:val="00F30E95"/>
    <w:rsid w:val="00F350F4"/>
    <w:rsid w:val="00F41DCF"/>
    <w:rsid w:val="00F46083"/>
    <w:rsid w:val="00F46DDA"/>
    <w:rsid w:val="00F52782"/>
    <w:rsid w:val="00F6585A"/>
    <w:rsid w:val="00F72060"/>
    <w:rsid w:val="00F74D77"/>
    <w:rsid w:val="00F80130"/>
    <w:rsid w:val="00F81E2F"/>
    <w:rsid w:val="00F824BD"/>
    <w:rsid w:val="00F96572"/>
    <w:rsid w:val="00FA416C"/>
    <w:rsid w:val="00FB0DAF"/>
    <w:rsid w:val="00FB39E3"/>
    <w:rsid w:val="00FB6DF5"/>
    <w:rsid w:val="00FC003F"/>
    <w:rsid w:val="00FC00B1"/>
    <w:rsid w:val="00FC29FC"/>
    <w:rsid w:val="00FD07C6"/>
    <w:rsid w:val="00FD7A5F"/>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52594715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Ivana Đurović</cp:lastModifiedBy>
  <cp:revision>14</cp:revision>
  <cp:lastPrinted>2025-07-21T11:05:00Z</cp:lastPrinted>
  <dcterms:created xsi:type="dcterms:W3CDTF">2025-07-17T10:04:00Z</dcterms:created>
  <dcterms:modified xsi:type="dcterms:W3CDTF">2025-07-21T11:14:00Z</dcterms:modified>
</cp:coreProperties>
</file>